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042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chemicznych, szkła i sprzętu laboratoryjnego.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001FDE">
              <w:rPr>
                <w:rFonts w:eastAsia="Times New Roman"/>
                <w:color w:val="000000"/>
                <w:lang w:val="en-US" w:eastAsia="pl-PL"/>
              </w:rPr>
              <w:t>Fast Break Cell Lysis Reagent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CC71DF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Op.60ml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proofErr w:type="spellStart"/>
            <w:r w:rsidRPr="00001FDE">
              <w:rPr>
                <w:rFonts w:eastAsia="Times New Roman"/>
                <w:color w:val="000000"/>
                <w:lang w:val="en-US" w:eastAsia="pl-PL"/>
              </w:rPr>
              <w:t>BacTiter-Glo</w:t>
            </w:r>
            <w:r w:rsidRPr="00001FDE">
              <w:rPr>
                <w:rFonts w:eastAsia="Times New Roman"/>
                <w:color w:val="000000"/>
                <w:vertAlign w:val="superscript"/>
                <w:lang w:val="en-US" w:eastAsia="pl-PL"/>
              </w:rPr>
              <w:t>TM</w:t>
            </w:r>
            <w:proofErr w:type="spellEnd"/>
            <w:r w:rsidRPr="00001FDE">
              <w:rPr>
                <w:rFonts w:eastAsia="Times New Roman"/>
                <w:color w:val="000000"/>
                <w:lang w:val="en-US" w:eastAsia="pl-PL"/>
              </w:rPr>
              <w:t xml:space="preserve"> Microbial Cell Viability Assay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Op.10mL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001FDE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001FDE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062E">
        <w:rPr>
          <w:rFonts w:ascii="Arial Narrow" w:hAnsi="Arial Narrow" w:cs="Arial"/>
          <w:b/>
          <w:sz w:val="20"/>
          <w:szCs w:val="20"/>
        </w:rPr>
        <w:t>21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739A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A33230" w:rsidRDefault="00A33230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D54995" w:rsidRDefault="000739A5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059"/>
        <w:gridCol w:w="567"/>
        <w:gridCol w:w="1276"/>
        <w:gridCol w:w="1417"/>
      </w:tblGrid>
      <w:tr w:rsidR="000739A5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0739A5" w:rsidRPr="004B4DA2" w:rsidTr="001F29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0739A5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B01F15" w:rsidRDefault="001F291E" w:rsidP="00B01F15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F291E">
              <w:rPr>
                <w:rFonts w:eastAsia="Times New Roman"/>
                <w:color w:val="000000"/>
                <w:lang w:eastAsia="pl-PL"/>
              </w:rPr>
              <w:t>Chicoric</w:t>
            </w:r>
            <w:proofErr w:type="spellEnd"/>
            <w:r w:rsidRPr="001F291E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1F291E">
              <w:rPr>
                <w:rFonts w:eastAsia="Times New Roman"/>
                <w:color w:val="000000"/>
                <w:lang w:eastAsia="pl-PL"/>
              </w:rPr>
              <w:t>acid</w:t>
            </w:r>
            <w:proofErr w:type="spellEnd"/>
            <w:r w:rsidRPr="001F291E">
              <w:rPr>
                <w:rFonts w:eastAsia="Times New Roman"/>
                <w:color w:val="000000"/>
                <w:lang w:eastAsia="pl-PL"/>
              </w:rPr>
              <w:t xml:space="preserve"> 98%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1F291E" w:rsidP="00034E6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F5DEA">
              <w:rPr>
                <w:rFonts w:ascii="Arial Narrow" w:eastAsia="Times New Roman" w:hAnsi="Arial Narrow"/>
                <w:color w:val="000000"/>
                <w:lang w:eastAsia="pl-PL"/>
              </w:rPr>
              <w:t>op.200mg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5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A5" w:rsidRPr="004B4DA2" w:rsidRDefault="000739A5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39A5" w:rsidRPr="004B4DA2" w:rsidRDefault="000739A5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062E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739A5" w:rsidRDefault="000739A5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E3E93" w:rsidRPr="00D54995" w:rsidRDefault="00FE3E93" w:rsidP="00286EFD">
      <w:pPr>
        <w:spacing w:before="120" w:after="0"/>
        <w:rPr>
          <w:rFonts w:ascii="Arial Narrow" w:hAnsi="Arial Narrow" w:cs="Tahoma"/>
          <w:b/>
          <w:bCs/>
          <w:szCs w:val="20"/>
          <w:u w:val="single"/>
        </w:rPr>
      </w:pPr>
      <w:r w:rsidRPr="00D54995">
        <w:rPr>
          <w:rFonts w:ascii="Arial Narrow" w:hAnsi="Arial Narrow" w:cs="Tahoma"/>
          <w:b/>
          <w:bCs/>
          <w:szCs w:val="20"/>
          <w:u w:val="single"/>
        </w:rPr>
        <w:t>Cz.</w:t>
      </w:r>
      <w:r w:rsidR="0037228F" w:rsidRPr="00D54995">
        <w:rPr>
          <w:rFonts w:ascii="Arial Narrow" w:hAnsi="Arial Narrow" w:cs="Tahoma"/>
          <w:b/>
          <w:bCs/>
          <w:szCs w:val="20"/>
          <w:u w:val="single"/>
        </w:rPr>
        <w:t xml:space="preserve"> </w:t>
      </w:r>
      <w:r w:rsidR="00D54995" w:rsidRPr="00D54995">
        <w:rPr>
          <w:rFonts w:ascii="Arial Narrow" w:hAnsi="Arial Narrow" w:cs="Tahoma"/>
          <w:b/>
          <w:bCs/>
          <w:szCs w:val="20"/>
          <w:u w:val="single"/>
        </w:rPr>
        <w:t>III</w:t>
      </w:r>
    </w:p>
    <w:p w:rsidR="00D54995" w:rsidRDefault="00D54995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276"/>
        <w:gridCol w:w="917"/>
        <w:gridCol w:w="567"/>
        <w:gridCol w:w="1276"/>
        <w:gridCol w:w="1417"/>
      </w:tblGrid>
      <w:tr w:rsidR="00FE3E93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E3E93" w:rsidRPr="004B4DA2" w:rsidRDefault="00FE3E93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E3E93" w:rsidRPr="004B4DA2" w:rsidRDefault="00FE3E93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6" w:type="dxa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FE3E93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FE3E93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E3E93" w:rsidRPr="004B4DA2" w:rsidRDefault="00FE3E93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FE3E93" w:rsidRPr="004B4DA2" w:rsidRDefault="00FE3E93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FE3E93" w:rsidRPr="004B4DA2" w:rsidRDefault="00FE3E93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FE3E93" w:rsidRPr="004B4DA2" w:rsidRDefault="00FE3E93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E3E93" w:rsidRPr="004B4DA2" w:rsidRDefault="00FE3E93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E3E93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3E93" w:rsidRPr="004B4DA2" w:rsidRDefault="00FE3E93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FE3E93" w:rsidRPr="004B4DA2" w:rsidRDefault="00FE3E93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FE3E93" w:rsidRPr="004B4DA2" w:rsidRDefault="00FE3E93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1F291E" w:rsidRPr="004B4DA2" w:rsidTr="001F291E">
        <w:trPr>
          <w:trHeight w:val="577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Diclofenac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sodium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salt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698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5-hydroxydiclofenac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4-hydroxydiclofenac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 xml:space="preserve">2,5-dihydroxyphenylacetic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acid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 (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homogentisic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acid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608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 xml:space="preserve">2-Hydroxyphenylacetic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60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3,4-dichloroaniline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Trizma</w:t>
            </w:r>
            <w:r w:rsidRPr="002C0142">
              <w:rPr>
                <w:rFonts w:eastAsia="Times New Roman"/>
                <w:color w:val="000000"/>
                <w:vertAlign w:val="superscript"/>
                <w:lang w:val="en-US" w:eastAsia="pl-PL"/>
              </w:rPr>
              <w:t>®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hydrochloride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;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BioPerformance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Certified, cell culture tested, ≥99,0%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Trizma</w:t>
            </w:r>
            <w:r w:rsidRPr="002C0142">
              <w:rPr>
                <w:rFonts w:eastAsia="Times New Roman"/>
                <w:color w:val="000000"/>
                <w:vertAlign w:val="superscript"/>
                <w:lang w:val="en-US" w:eastAsia="pl-PL"/>
              </w:rPr>
              <w:t>®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base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: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BioUltra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for molecular biology , ≥99,8%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p-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coumaric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acid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 ≥98,0% (HPLC)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2,2</w:t>
            </w:r>
            <w:r w:rsidRPr="002C0142">
              <w:rPr>
                <w:rFonts w:eastAsia="Times New Roman"/>
                <w:color w:val="000000"/>
                <w:vertAlign w:val="superscript"/>
                <w:lang w:val="en-US" w:eastAsia="pl-PL"/>
              </w:rPr>
              <w:t>`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-Azino-bis(3-ethylbenzo thiazoline-6-sulfonic acid)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diammonium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salt (ABTS</w:t>
            </w:r>
            <w:r w:rsidRPr="002C0142">
              <w:rPr>
                <w:rFonts w:eastAsia="Times New Roman"/>
                <w:color w:val="000000"/>
                <w:vertAlign w:val="superscript"/>
                <w:lang w:val="en-US" w:eastAsia="pl-PL"/>
              </w:rPr>
              <w:t>™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); ≥98%(HPLC)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2,4,6-Tris(2-pyridyl)-s-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triazine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(TPTZ); for spectrophotometric det. of Fe, ≥99,0%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(±)-6-Hydroxy-2,5,7,8-tetramethylchromane-2-carboxylic acid (TROLOX) 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 xml:space="preserve">Iron (II)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sulfate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heptahydrate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≥99,0%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Iron (III) chloride ; reagent grade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Manganase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(II) nitrate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tetrahydrate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for analysis EMSURE®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Potassium bromide; FT-IR grade,≥99% trace metals basis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Sodium phosphate dibasic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dihydrate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;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purum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p.a. ,≥98%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Sodium phosphate monobasic monohydrate ;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pur</w:t>
            </w:r>
            <w:r>
              <w:rPr>
                <w:rFonts w:eastAsia="Times New Roman"/>
                <w:color w:val="000000"/>
                <w:lang w:val="en-US" w:eastAsia="pl-PL"/>
              </w:rPr>
              <w:t>iss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p.a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ACS reagent,. ,≥99%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Potassium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peroxodisulfate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;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puris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p.a. ACS reagent, ≥99,0% (RT)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L(+)-Ascorbic Acid; for anal</w:t>
            </w:r>
            <w:r>
              <w:rPr>
                <w:rFonts w:eastAsia="Times New Roman"/>
                <w:color w:val="000000"/>
                <w:lang w:val="en-US" w:eastAsia="pl-PL"/>
              </w:rPr>
              <w:t>y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sis EMSURE®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ACS,ISO,Reag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. </w:t>
            </w:r>
            <w:proofErr w:type="spellStart"/>
            <w:r w:rsidRPr="00ED52DB">
              <w:rPr>
                <w:rFonts w:eastAsia="Times New Roman"/>
                <w:color w:val="000000"/>
                <w:lang w:val="en-US" w:eastAsia="pl-PL"/>
              </w:rPr>
              <w:t>Ph</w:t>
            </w:r>
            <w:proofErr w:type="spellEnd"/>
            <w:r w:rsidRPr="00ED52DB">
              <w:rPr>
                <w:rFonts w:eastAsia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ED52DB">
              <w:rPr>
                <w:rFonts w:eastAsia="Times New Roman"/>
                <w:color w:val="000000"/>
                <w:lang w:val="en-US" w:eastAsia="pl-PL"/>
              </w:rPr>
              <w:t>Eur</w:t>
            </w:r>
            <w:proofErr w:type="spellEnd"/>
          </w:p>
          <w:p w:rsidR="00AC3787" w:rsidRPr="00ED52DB" w:rsidRDefault="00AC3787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2-Deoxy-D-ribose;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β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-Glucosidase from almonds; lyophilized powder, ≥2 units/mg solid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op.5KU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Isovanillic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acid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 xml:space="preserve">4-hydroxy-3-methylbenzoic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acid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 xml:space="preserve">2-thiobarbituric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acid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≥98%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β-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Cyclodextrin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≥97%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(2-Hydroxypropyl)-</w:t>
            </w:r>
            <w:r w:rsidRPr="002C0142">
              <w:rPr>
                <w:rFonts w:eastAsia="Times New Roman"/>
                <w:color w:val="000000"/>
                <w:lang w:eastAsia="pl-PL"/>
              </w:rPr>
              <w:t>β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-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Cyclodextrin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>; average M</w:t>
            </w:r>
            <w:r w:rsidRPr="002C0142">
              <w:rPr>
                <w:rFonts w:eastAsia="Times New Roman"/>
                <w:color w:val="000000"/>
                <w:vertAlign w:val="subscript"/>
                <w:lang w:val="en-US" w:eastAsia="pl-PL"/>
              </w:rPr>
              <w:t>W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~1,380: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2C0142">
              <w:rPr>
                <w:rFonts w:eastAsia="Times New Roman"/>
                <w:i/>
                <w:iCs/>
                <w:color w:val="000000"/>
                <w:lang w:eastAsia="pl-PL"/>
              </w:rPr>
              <w:t>o</w:t>
            </w:r>
            <w:r w:rsidRPr="002C0142">
              <w:rPr>
                <w:rFonts w:eastAsia="Times New Roman"/>
                <w:color w:val="000000"/>
                <w:lang w:eastAsia="pl-PL"/>
              </w:rPr>
              <w:t>-Vanillin;99%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l-PL"/>
              </w:rPr>
            </w:pPr>
            <w:r w:rsidRPr="002C0142">
              <w:rPr>
                <w:rFonts w:eastAsia="Times New Roman"/>
                <w:i/>
                <w:iCs/>
                <w:color w:val="000000"/>
                <w:lang w:eastAsia="pl-PL"/>
              </w:rPr>
              <w:t>p</w:t>
            </w:r>
            <w:r w:rsidRPr="002C0142">
              <w:rPr>
                <w:rFonts w:eastAsia="Times New Roman"/>
                <w:color w:val="000000"/>
                <w:lang w:eastAsia="pl-PL"/>
              </w:rPr>
              <w:t>-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Anisaldehyde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2,2’-Azobis(2-methylpropion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amidine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)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dihydrochloride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>; granular,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5,5-dimethyl-1,3-cyclohexanedione; 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2’,7’-Dichlorofluorescein diacetate;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BioReagent,suitable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for fluorescence, ≥95%</w:t>
            </w:r>
          </w:p>
          <w:p w:rsidR="00AC3787" w:rsidRPr="002C0142" w:rsidRDefault="00AC3787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Ethylenediaminetetraacetic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acid disodium salt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d</w:t>
            </w:r>
            <w:r>
              <w:rPr>
                <w:rFonts w:eastAsia="Times New Roman"/>
                <w:color w:val="000000"/>
                <w:lang w:val="en-US" w:eastAsia="pl-PL"/>
              </w:rPr>
              <w:t>i</w:t>
            </w:r>
            <w:r w:rsidRPr="002C0142">
              <w:rPr>
                <w:rFonts w:eastAsia="Times New Roman"/>
                <w:color w:val="000000"/>
                <w:lang w:val="en-US" w:eastAsia="pl-PL"/>
              </w:rPr>
              <w:t>hydrate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>; for electrophoresis, 99,0-101,0% (titration)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B-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Phycoerythrin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, activated; suitable for fluorescence, 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BioReagent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Menthol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99%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Kaempferol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≥97,0% (HPLC)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Galangin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;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autophagy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inducing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flavonoid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op.100mg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Alginic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acid from brown algae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C0142">
              <w:rPr>
                <w:rFonts w:eastAsia="Times New Roman"/>
                <w:color w:val="000000"/>
                <w:lang w:eastAsia="pl-PL"/>
              </w:rPr>
              <w:t>(R)-(+)-</w:t>
            </w: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Limonene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op.100ml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N-</w:t>
            </w:r>
            <w:proofErr w:type="spellStart"/>
            <w:r w:rsidRPr="002C0142">
              <w:rPr>
                <w:rFonts w:eastAsia="Times New Roman"/>
                <w:color w:val="000000"/>
                <w:lang w:val="en-US" w:eastAsia="pl-PL"/>
              </w:rPr>
              <w:t>Dodecylpyridinium</w:t>
            </w:r>
            <w:proofErr w:type="spellEnd"/>
            <w:r w:rsidRPr="002C0142">
              <w:rPr>
                <w:rFonts w:eastAsia="Times New Roman"/>
                <w:color w:val="000000"/>
                <w:lang w:val="en-US" w:eastAsia="pl-PL"/>
              </w:rPr>
              <w:t xml:space="preserve"> chloride for synthesis.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A33230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554"/>
        </w:trPr>
        <w:tc>
          <w:tcPr>
            <w:tcW w:w="709" w:type="dxa"/>
            <w:shd w:val="clear" w:color="auto" w:fill="auto"/>
            <w:vAlign w:val="center"/>
          </w:tcPr>
          <w:p w:rsidR="001F291E" w:rsidRPr="004B4DA2" w:rsidRDefault="001F291E" w:rsidP="001F291E">
            <w:pPr>
              <w:numPr>
                <w:ilvl w:val="0"/>
                <w:numId w:val="16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C0142">
              <w:rPr>
                <w:rFonts w:eastAsia="Times New Roman"/>
                <w:color w:val="000000"/>
                <w:lang w:eastAsia="pl-PL"/>
              </w:rPr>
              <w:t>Neocuproine</w:t>
            </w:r>
            <w:proofErr w:type="spellEnd"/>
            <w:r w:rsidRPr="002C0142">
              <w:rPr>
                <w:rFonts w:eastAsia="Times New Roman"/>
                <w:color w:val="000000"/>
                <w:lang w:eastAsia="pl-PL"/>
              </w:rPr>
              <w:t>; ≥98%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E" w:rsidRPr="004B4DA2" w:rsidRDefault="001F291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2C0142" w:rsidRDefault="001F291E" w:rsidP="001F291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F291E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1E" w:rsidRPr="004B4DA2" w:rsidRDefault="001F291E" w:rsidP="001F291E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291E" w:rsidRPr="004B4DA2" w:rsidRDefault="001F291E" w:rsidP="001F291E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E3E93" w:rsidRDefault="00FE3E9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E3E93" w:rsidRDefault="00FE3E93" w:rsidP="00FE3E9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E3E93" w:rsidRPr="00AD76B6" w:rsidRDefault="00FE3E93" w:rsidP="00FE3E9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E3E93" w:rsidRPr="00AD76B6" w:rsidRDefault="00FE3E93" w:rsidP="00FE3E9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062E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FE3E93" w:rsidRPr="00CD2760" w:rsidRDefault="00FE3E93" w:rsidP="00FE3E9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E3E93" w:rsidRPr="00CD2760" w:rsidRDefault="00FE3E93" w:rsidP="00FE3E9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036149" w:rsidRDefault="00036149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p w:rsidR="0016062E" w:rsidRPr="00D54995" w:rsidRDefault="0016062E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IV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560"/>
        <w:gridCol w:w="917"/>
        <w:gridCol w:w="567"/>
        <w:gridCol w:w="1276"/>
        <w:gridCol w:w="1417"/>
      </w:tblGrid>
      <w:tr w:rsidR="0016062E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6062E" w:rsidRPr="004B4DA2" w:rsidRDefault="0016062E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6062E" w:rsidRPr="004B4DA2" w:rsidRDefault="0016062E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60" w:type="dxa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6062E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6062E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16062E" w:rsidRPr="004B4DA2" w:rsidRDefault="0016062E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16062E" w:rsidRPr="004B4DA2" w:rsidRDefault="0016062E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16062E" w:rsidRPr="004B4DA2" w:rsidRDefault="0016062E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16062E" w:rsidRPr="004B4DA2" w:rsidRDefault="0016062E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16062E" w:rsidRPr="004B4DA2" w:rsidRDefault="0016062E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6062E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60" w:type="dxa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062E" w:rsidRPr="004B4DA2" w:rsidRDefault="0016062E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16062E" w:rsidRPr="004B4DA2" w:rsidRDefault="0016062E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16062E" w:rsidRPr="004B4DA2" w:rsidRDefault="0016062E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7487F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23D66">
              <w:rPr>
                <w:rFonts w:eastAsia="Times New Roman"/>
                <w:color w:val="000000"/>
                <w:lang w:eastAsia="pl-PL"/>
              </w:rPr>
              <w:t>Hexane</w:t>
            </w:r>
            <w:proofErr w:type="spellEnd"/>
            <w:r w:rsidRPr="00223D66">
              <w:rPr>
                <w:rFonts w:eastAsia="Times New Roman"/>
                <w:color w:val="000000"/>
                <w:lang w:eastAsia="pl-PL"/>
              </w:rPr>
              <w:t>; for HPLC, ≥95%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Pr="004B4DA2" w:rsidRDefault="0027487F" w:rsidP="0027487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op.2,5L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23D66">
              <w:rPr>
                <w:rFonts w:eastAsia="Times New Roman"/>
                <w:color w:val="000000"/>
                <w:lang w:eastAsia="pl-PL"/>
              </w:rPr>
              <w:t>Dichloromethane</w:t>
            </w:r>
            <w:proofErr w:type="spellEnd"/>
            <w:r w:rsidRPr="00223D66">
              <w:rPr>
                <w:rFonts w:eastAsia="Times New Roman"/>
                <w:color w:val="000000"/>
                <w:lang w:eastAsia="pl-PL"/>
              </w:rPr>
              <w:t xml:space="preserve">; for </w:t>
            </w:r>
            <w:proofErr w:type="spellStart"/>
            <w:r w:rsidRPr="00223D66">
              <w:rPr>
                <w:rFonts w:eastAsia="Times New Roman"/>
                <w:color w:val="000000"/>
                <w:lang w:eastAsia="pl-PL"/>
              </w:rPr>
              <w:t>gas</w:t>
            </w:r>
            <w:proofErr w:type="spellEnd"/>
            <w:r w:rsidRPr="00223D66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223D66">
              <w:rPr>
                <w:rFonts w:eastAsia="Times New Roman"/>
                <w:color w:val="000000"/>
                <w:lang w:eastAsia="pl-PL"/>
              </w:rPr>
              <w:t>chromatography</w:t>
            </w:r>
            <w:proofErr w:type="spellEnd"/>
            <w:r w:rsidRPr="00223D66">
              <w:rPr>
                <w:rFonts w:eastAsia="Times New Roman"/>
                <w:color w:val="000000"/>
                <w:lang w:eastAsia="pl-PL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Pr="004B4DA2" w:rsidRDefault="0027487F" w:rsidP="0027487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op.2,5L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23D66">
              <w:rPr>
                <w:rFonts w:eastAsia="Times New Roman"/>
                <w:color w:val="000000"/>
                <w:lang w:eastAsia="pl-PL"/>
              </w:rPr>
              <w:t xml:space="preserve">Metanol </w:t>
            </w:r>
            <w:proofErr w:type="spellStart"/>
            <w:r w:rsidRPr="00223D66">
              <w:rPr>
                <w:rFonts w:eastAsia="Times New Roman"/>
                <w:color w:val="000000"/>
                <w:lang w:eastAsia="pl-PL"/>
              </w:rPr>
              <w:t>czda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Pr="004B4DA2" w:rsidRDefault="0027487F" w:rsidP="0027487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 xml:space="preserve">               op.2,5L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223D66">
              <w:rPr>
                <w:rFonts w:eastAsia="Times New Roman"/>
                <w:color w:val="000000"/>
                <w:lang w:eastAsia="pl-PL"/>
              </w:rPr>
              <w:t>Ethanol</w:t>
            </w:r>
            <w:proofErr w:type="spellEnd"/>
            <w:r w:rsidRPr="00223D66">
              <w:rPr>
                <w:rFonts w:eastAsia="Times New Roman"/>
                <w:color w:val="000000"/>
                <w:lang w:eastAsia="pl-PL"/>
              </w:rPr>
              <w:t xml:space="preserve"> 96% , </w:t>
            </w:r>
            <w:proofErr w:type="spellStart"/>
            <w:r w:rsidRPr="00223D66">
              <w:rPr>
                <w:rFonts w:eastAsia="Times New Roman"/>
                <w:color w:val="000000"/>
                <w:lang w:eastAsia="pl-PL"/>
              </w:rPr>
              <w:t>czda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Pr="004B4DA2" w:rsidRDefault="0027487F" w:rsidP="0027487F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Op.1L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223D66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223D66"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6062E" w:rsidRPr="00AD76B6" w:rsidRDefault="0016062E" w:rsidP="001606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16062E" w:rsidRPr="00CD2760" w:rsidRDefault="0016062E" w:rsidP="0016062E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16062E" w:rsidRPr="00D54995" w:rsidRDefault="0016062E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V</w:t>
      </w:r>
    </w:p>
    <w:p w:rsidR="0027487F" w:rsidRPr="00206605" w:rsidRDefault="0027487F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276"/>
        <w:gridCol w:w="1768"/>
        <w:gridCol w:w="1417"/>
      </w:tblGrid>
      <w:tr w:rsidR="0027487F" w:rsidRPr="004B4DA2" w:rsidTr="00A33230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7487F" w:rsidRPr="004B4DA2" w:rsidRDefault="0027487F" w:rsidP="00A3323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7487F" w:rsidRPr="004B4DA2" w:rsidRDefault="0027487F" w:rsidP="00A3323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6" w:type="dxa"/>
          </w:tcPr>
          <w:p w:rsidR="0027487F" w:rsidRPr="004B4DA2" w:rsidRDefault="0027487F" w:rsidP="00A3323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7487F" w:rsidRPr="004B4DA2" w:rsidRDefault="0027487F" w:rsidP="00A3323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768" w:type="dxa"/>
          </w:tcPr>
          <w:p w:rsidR="0027487F" w:rsidRPr="004B4DA2" w:rsidRDefault="0027487F" w:rsidP="00A3323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27487F" w:rsidRPr="004B4DA2" w:rsidRDefault="0027487F" w:rsidP="00A33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27487F" w:rsidRPr="004B4DA2" w:rsidRDefault="0027487F" w:rsidP="00A33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7487F" w:rsidRPr="004B4DA2" w:rsidRDefault="0027487F" w:rsidP="00A3323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A33230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27487F" w:rsidRPr="004B4DA2" w:rsidRDefault="0027487F" w:rsidP="00A3323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87F" w:rsidRPr="004B4DA2" w:rsidRDefault="0027487F" w:rsidP="00A3323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768" w:type="dxa"/>
            <w:vAlign w:val="center"/>
          </w:tcPr>
          <w:p w:rsidR="0027487F" w:rsidRPr="004B4DA2" w:rsidRDefault="0027487F" w:rsidP="00A3323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27487F" w:rsidRPr="004B4DA2" w:rsidRDefault="0027487F" w:rsidP="00A3323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Pr="004B4DA2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Butelka z niebieską nakrętką,  gwintem GL45, bez</w:t>
            </w:r>
            <w:r>
              <w:rPr>
                <w:rFonts w:eastAsia="Times New Roman"/>
                <w:color w:val="000000"/>
                <w:lang w:eastAsia="pl-PL"/>
              </w:rPr>
              <w:t xml:space="preserve">barwne, ze szkła </w:t>
            </w:r>
            <w:proofErr w:type="spellStart"/>
            <w:r>
              <w:rPr>
                <w:rFonts w:eastAsia="Times New Roman"/>
                <w:color w:val="000000"/>
                <w:lang w:eastAsia="pl-PL"/>
              </w:rPr>
              <w:t>borokrzemowego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>;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7546E">
              <w:rPr>
                <w:rFonts w:eastAsia="Times New Roman"/>
                <w:color w:val="000000"/>
                <w:lang w:eastAsia="pl-PL"/>
              </w:rPr>
              <w:t>poj.100ml,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30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Butelka z niebieską nakrętką,  gwintem GL45, oranż, ze szkła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borokrzemowego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>; poj.100ml,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20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Butelka z niebieską nakrętką,  gwintem GL45, bezbarwne, ze szkła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borokrzemowego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 xml:space="preserve"> ;poj.50ml,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30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Biureta z kranem teflonowym, igłowym, poj,50ml, klasa 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Probówki szklane,  16x1</w:t>
            </w:r>
            <w:r>
              <w:rPr>
                <w:rFonts w:eastAsia="Times New Roman"/>
                <w:color w:val="000000"/>
                <w:lang w:eastAsia="pl-PL"/>
              </w:rPr>
              <w:t>0</w:t>
            </w:r>
            <w:r w:rsidRPr="0087546E">
              <w:rPr>
                <w:rFonts w:eastAsia="Times New Roman"/>
                <w:color w:val="000000"/>
                <w:lang w:eastAsia="pl-PL"/>
              </w:rPr>
              <w:t xml:space="preserve">0 mm z nakrętką PP ;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poj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 xml:space="preserve"> 12ml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Op.100szt.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5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Kolby miarowe szklane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kl.A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 xml:space="preserve"> serii DURAN; poj.10ml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20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Pipety serologiczne jednorazowe, poj. 5 ml (sterylne)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20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Pipety serologiczne jednorazowe, poj. 10 ml (sterylne)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10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Pipety serologiczne jednorazowe, poj. 25 ml (sterylne)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proofErr w:type="spellStart"/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10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Moździerz porcelanowy szorstki 220ml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3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Tłuczek do moździerza porcelanowy ( wys.115 mm,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śr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 xml:space="preserve"> główki 24mm)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Lejek szklany Buchnera, na papierowe sączki filtracyjne (śr. sączka </w:t>
            </w:r>
            <w:r>
              <w:rPr>
                <w:rFonts w:eastAsia="Times New Roman"/>
                <w:color w:val="000000"/>
                <w:lang w:eastAsia="pl-PL"/>
              </w:rPr>
              <w:t>min.</w:t>
            </w:r>
            <w:r w:rsidRPr="0087546E">
              <w:rPr>
                <w:rFonts w:eastAsia="Times New Roman"/>
                <w:color w:val="000000"/>
                <w:lang w:eastAsia="pl-PL"/>
              </w:rPr>
              <w:t>70mm)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uszczelki stożkowe GUKO; gumowe</w:t>
            </w:r>
            <w:r>
              <w:rPr>
                <w:rFonts w:eastAsia="Times New Roman"/>
                <w:color w:val="000000"/>
                <w:lang w:eastAsia="pl-PL"/>
              </w:rPr>
              <w:t>; szare;</w:t>
            </w:r>
            <w:r w:rsidRPr="0087546E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kompl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>=8szt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proofErr w:type="spellStart"/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kompl</w:t>
            </w:r>
            <w:proofErr w:type="spellEnd"/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Kuweta kwarcowa  10mm ( rozmiar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zewn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>: 45x12,5x12,5 mm)</w:t>
            </w:r>
          </w:p>
          <w:p w:rsidR="00036149" w:rsidRPr="0087546E" w:rsidRDefault="00036149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54995" w:rsidRDefault="00D54995" w:rsidP="00D54995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lastRenderedPageBreak/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Statyw do probówek druciany, pokryty PE (ilość stanowisk-5x10;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sr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>. otworów- 22mm)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proofErr w:type="spellStart"/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87546E" w:rsidRDefault="00D54995" w:rsidP="00D54995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10</w:t>
            </w:r>
          </w:p>
        </w:tc>
        <w:tc>
          <w:tcPr>
            <w:tcW w:w="1768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54995" w:rsidRPr="004B4DA2" w:rsidTr="00A3323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995" w:rsidRPr="004B4DA2" w:rsidRDefault="00D54995" w:rsidP="00D54995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54995" w:rsidRPr="004B4DA2" w:rsidRDefault="00D54995" w:rsidP="00D54995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6062E" w:rsidRPr="00AD76B6" w:rsidRDefault="0016062E" w:rsidP="001606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16062E" w:rsidRPr="00CD2760" w:rsidRDefault="0016062E" w:rsidP="0016062E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16062E" w:rsidRPr="00D54995" w:rsidRDefault="0016062E" w:rsidP="0016062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VI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276"/>
        <w:gridCol w:w="1768"/>
        <w:gridCol w:w="1417"/>
      </w:tblGrid>
      <w:tr w:rsidR="0027487F" w:rsidRPr="004B4DA2" w:rsidTr="0027487F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7487F" w:rsidRPr="004B4DA2" w:rsidRDefault="0027487F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7487F" w:rsidRPr="004B4DA2" w:rsidRDefault="0027487F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6" w:type="dxa"/>
          </w:tcPr>
          <w:p w:rsidR="0027487F" w:rsidRPr="004B4DA2" w:rsidRDefault="0027487F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7487F" w:rsidRPr="004B4DA2" w:rsidRDefault="0027487F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768" w:type="dxa"/>
          </w:tcPr>
          <w:p w:rsidR="0027487F" w:rsidRPr="004B4DA2" w:rsidRDefault="0027487F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27487F" w:rsidRPr="004B4DA2" w:rsidRDefault="0027487F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27487F" w:rsidRPr="004B4DA2" w:rsidRDefault="0027487F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7487F" w:rsidRPr="004B4DA2" w:rsidRDefault="0027487F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27487F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27487F" w:rsidRPr="004B4DA2" w:rsidRDefault="0027487F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87F" w:rsidRPr="004B4DA2" w:rsidRDefault="0027487F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768" w:type="dxa"/>
            <w:vAlign w:val="center"/>
          </w:tcPr>
          <w:p w:rsidR="0027487F" w:rsidRPr="004B4DA2" w:rsidRDefault="0027487F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27487F" w:rsidRPr="004B4DA2" w:rsidRDefault="0027487F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7487F" w:rsidRPr="004B4DA2" w:rsidTr="0027487F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87546E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 xml:space="preserve">Szalki </w:t>
            </w:r>
            <w:proofErr w:type="spellStart"/>
            <w:r w:rsidRPr="0087546E">
              <w:rPr>
                <w:rFonts w:eastAsia="Times New Roman"/>
                <w:color w:val="000000"/>
                <w:lang w:eastAsia="pl-PL"/>
              </w:rPr>
              <w:t>Petriego</w:t>
            </w:r>
            <w:proofErr w:type="spellEnd"/>
            <w:r w:rsidRPr="0087546E">
              <w:rPr>
                <w:rFonts w:eastAsia="Times New Roman"/>
                <w:color w:val="000000"/>
                <w:lang w:eastAsia="pl-PL"/>
              </w:rPr>
              <w:t xml:space="preserve"> 90x16, z napowietrzaniem, sterylne, op.480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27487F" w:rsidRPr="0087546E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87546E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87546E"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768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27487F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7487F" w:rsidRDefault="0027487F" w:rsidP="0027487F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87546E" w:rsidRDefault="0027487F" w:rsidP="0027487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87546E">
              <w:rPr>
                <w:rFonts w:eastAsia="Times New Roman"/>
                <w:color w:val="000000"/>
                <w:lang w:eastAsia="pl-PL"/>
              </w:rPr>
              <w:t>Płytki do luminescencji 96-dołkowe, sterylne</w:t>
            </w:r>
            <w:r>
              <w:rPr>
                <w:rFonts w:eastAsia="Times New Roman"/>
                <w:color w:val="000000"/>
                <w:lang w:eastAsia="pl-PL"/>
              </w:rPr>
              <w:t xml:space="preserve">, białe; op.8/32 </w:t>
            </w:r>
            <w:proofErr w:type="spellStart"/>
            <w:r>
              <w:rPr>
                <w:rFonts w:eastAsia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F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27487F" w:rsidRPr="0087546E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87546E" w:rsidRDefault="0027487F" w:rsidP="0027487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 kart.</w:t>
            </w:r>
          </w:p>
        </w:tc>
        <w:tc>
          <w:tcPr>
            <w:tcW w:w="1768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7487F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87F" w:rsidRPr="004B4DA2" w:rsidRDefault="0027487F" w:rsidP="0027487F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487F" w:rsidRPr="004B4DA2" w:rsidRDefault="0027487F" w:rsidP="0027487F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6062E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6062E" w:rsidRPr="00AD76B6" w:rsidRDefault="0016062E" w:rsidP="0016062E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6062E" w:rsidRPr="00AD76B6" w:rsidRDefault="0016062E" w:rsidP="001606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16062E" w:rsidRPr="00CD2760" w:rsidRDefault="0016062E" w:rsidP="0016062E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6062E" w:rsidRDefault="0016062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F291E" w:rsidRDefault="001F291E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AF5AA2" w:rsidRDefault="00AF5AA2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AF5AA2" w:rsidRDefault="00AF5AA2" w:rsidP="0016062E">
      <w:pPr>
        <w:spacing w:before="120" w:after="0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p w:rsidR="001F291E" w:rsidRDefault="001F291E" w:rsidP="0016062E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214B9" w:rsidRPr="00D54995" w:rsidRDefault="00D214B9" w:rsidP="00D214B9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lastRenderedPageBreak/>
        <w:t>Cz. VI</w:t>
      </w:r>
      <w:r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D214B9" w:rsidRDefault="00D214B9" w:rsidP="00D214B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059"/>
        <w:gridCol w:w="567"/>
        <w:gridCol w:w="1276"/>
        <w:gridCol w:w="1417"/>
      </w:tblGrid>
      <w:tr w:rsidR="00D214B9" w:rsidRPr="004B4DA2" w:rsidTr="00AC3787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D214B9" w:rsidRPr="004B4DA2" w:rsidRDefault="00D214B9" w:rsidP="00AC3787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214B9" w:rsidRPr="004B4DA2" w:rsidRDefault="00D214B9" w:rsidP="00AC3787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14B9" w:rsidRPr="004B4DA2" w:rsidRDefault="00D214B9" w:rsidP="00AC3787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214B9" w:rsidRPr="004B4DA2" w:rsidRDefault="00D214B9" w:rsidP="00AC3787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</w:tcPr>
          <w:p w:rsidR="00D214B9" w:rsidRPr="004B4DA2" w:rsidRDefault="00D214B9" w:rsidP="00AC3787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D214B9" w:rsidRDefault="00D214B9" w:rsidP="00AC3787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D214B9" w:rsidRDefault="00D214B9" w:rsidP="00AC3787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D214B9" w:rsidRPr="004B4DA2" w:rsidRDefault="00D214B9" w:rsidP="00AC3787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D214B9" w:rsidRPr="004B4DA2" w:rsidRDefault="00D214B9" w:rsidP="00AC3787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214B9" w:rsidRPr="004B4DA2" w:rsidRDefault="00D214B9" w:rsidP="00AC3787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14B9" w:rsidRPr="004B4DA2" w:rsidRDefault="00D214B9" w:rsidP="00AC3787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D214B9" w:rsidRPr="004B4DA2" w:rsidRDefault="00D214B9" w:rsidP="00AC378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D214B9" w:rsidRPr="004B4DA2" w:rsidRDefault="00D214B9" w:rsidP="00AC37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D214B9" w:rsidRPr="004B4DA2" w:rsidRDefault="00D214B9" w:rsidP="00AC37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214B9" w:rsidRPr="004B4DA2" w:rsidRDefault="00D214B9" w:rsidP="00AC378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214B9" w:rsidRPr="004B4DA2" w:rsidTr="00AC3787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D214B9" w:rsidRPr="004B4DA2" w:rsidRDefault="00D214B9" w:rsidP="00AC37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14B9" w:rsidRPr="004B4DA2" w:rsidRDefault="00D214B9" w:rsidP="00AC37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:rsidR="00D214B9" w:rsidRPr="004B4DA2" w:rsidRDefault="00D214B9" w:rsidP="00AC37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D214B9" w:rsidRPr="004B4DA2" w:rsidRDefault="00D214B9" w:rsidP="00AC37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14B9" w:rsidRPr="004B4DA2" w:rsidRDefault="00D214B9" w:rsidP="00AC3787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D214B9" w:rsidRPr="004B4DA2" w:rsidRDefault="00D214B9" w:rsidP="00AC378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D214B9" w:rsidRPr="004B4DA2" w:rsidRDefault="00D214B9" w:rsidP="00AC37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D214B9" w:rsidRPr="004B4DA2" w:rsidTr="00AC378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D214B9" w:rsidRPr="004B4DA2" w:rsidRDefault="00D214B9" w:rsidP="00D214B9">
            <w:pPr>
              <w:numPr>
                <w:ilvl w:val="0"/>
                <w:numId w:val="17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B9" w:rsidRPr="00122C28" w:rsidRDefault="00D214B9" w:rsidP="00AC3787">
            <w:pPr>
              <w:rPr>
                <w:rFonts w:ascii="Arial Narrow" w:hAnsi="Arial Narrow"/>
                <w:color w:val="000000"/>
                <w:lang w:val="en-US"/>
              </w:rPr>
            </w:pPr>
            <w:r w:rsidRPr="002C0142">
              <w:rPr>
                <w:rFonts w:eastAsia="Times New Roman"/>
                <w:color w:val="000000"/>
                <w:lang w:val="en-US" w:eastAsia="pl-PL"/>
              </w:rPr>
              <w:t>1,1-Diphenyl-2-picrylhydrazyl radical (DPPH); ≥97%(HPLC)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B9" w:rsidRPr="00122C28" w:rsidRDefault="00D214B9" w:rsidP="00AC3787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B9" w:rsidRPr="004B4DA2" w:rsidRDefault="00D214B9" w:rsidP="00AC3787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0142">
              <w:rPr>
                <w:rFonts w:ascii="Arial Narrow" w:eastAsia="Times New Roman" w:hAnsi="Arial Narrow"/>
                <w:color w:val="000000"/>
                <w:lang w:eastAsia="pl-PL"/>
              </w:rPr>
              <w:t>op.5g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B9" w:rsidRPr="004B4DA2" w:rsidRDefault="00D214B9" w:rsidP="00AC3787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214B9" w:rsidRPr="004B4DA2" w:rsidRDefault="00D214B9" w:rsidP="00AC3787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214B9" w:rsidRPr="004B4DA2" w:rsidRDefault="00D214B9" w:rsidP="00AC3787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D214B9" w:rsidRPr="004B4DA2" w:rsidTr="00AC3787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214B9" w:rsidRPr="004B4DA2" w:rsidRDefault="00D214B9" w:rsidP="00AC378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4B9" w:rsidRPr="004B4DA2" w:rsidRDefault="00D214B9" w:rsidP="00AC378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214B9" w:rsidRPr="004B4DA2" w:rsidRDefault="00D214B9" w:rsidP="00AC378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214B9" w:rsidRPr="004B4DA2" w:rsidTr="00AC3787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4B9" w:rsidRPr="004B4DA2" w:rsidRDefault="00D214B9" w:rsidP="00AC378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B9" w:rsidRPr="004B4DA2" w:rsidRDefault="00D214B9" w:rsidP="00AC378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214B9" w:rsidRPr="004B4DA2" w:rsidRDefault="00D214B9" w:rsidP="00AC378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214B9" w:rsidRPr="004B4DA2" w:rsidTr="00AC3787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4B9" w:rsidRPr="004B4DA2" w:rsidRDefault="00D214B9" w:rsidP="00AC378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B9" w:rsidRPr="004B4DA2" w:rsidRDefault="00D214B9" w:rsidP="00AC378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214B9" w:rsidRPr="004B4DA2" w:rsidRDefault="00D214B9" w:rsidP="00AC378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D214B9" w:rsidRDefault="00D214B9" w:rsidP="00D214B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214B9" w:rsidRPr="00AD76B6" w:rsidRDefault="00D214B9" w:rsidP="00D214B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214B9" w:rsidRPr="00AD76B6" w:rsidRDefault="00D214B9" w:rsidP="00D214B9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D214B9" w:rsidRDefault="00D214B9" w:rsidP="00D214B9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D214B9" w:rsidRPr="00AD76B6" w:rsidRDefault="00D214B9" w:rsidP="00D214B9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D214B9" w:rsidRPr="00AD76B6" w:rsidRDefault="00D214B9" w:rsidP="00D214B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D214B9" w:rsidRPr="00AD76B6" w:rsidRDefault="00D214B9" w:rsidP="00D214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D214B9" w:rsidRPr="00CD2760" w:rsidRDefault="00D214B9" w:rsidP="00D214B9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D214B9" w:rsidRDefault="00D214B9" w:rsidP="00D214B9">
      <w:pPr>
        <w:spacing w:before="120"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D214B9" w:rsidRDefault="00D214B9" w:rsidP="00D214B9">
      <w:pPr>
        <w:spacing w:before="120" w:after="0"/>
        <w:rPr>
          <w:rFonts w:ascii="Arial Narrow" w:hAnsi="Arial Narrow" w:cs="Arial"/>
          <w:b/>
          <w:sz w:val="20"/>
          <w:szCs w:val="20"/>
        </w:rPr>
      </w:pPr>
    </w:p>
    <w:p w:rsidR="00D214B9" w:rsidRDefault="00D214B9" w:rsidP="0016062E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D6" w:rsidRDefault="00FC64D6" w:rsidP="004226AF">
      <w:pPr>
        <w:spacing w:after="0" w:line="240" w:lineRule="auto"/>
      </w:pPr>
      <w:r>
        <w:separator/>
      </w:r>
    </w:p>
  </w:endnote>
  <w:endnote w:type="continuationSeparator" w:id="0">
    <w:p w:rsidR="00FC64D6" w:rsidRDefault="00FC64D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87" w:rsidRDefault="00AC378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F5AA2">
      <w:rPr>
        <w:noProof/>
      </w:rPr>
      <w:t>7</w:t>
    </w:r>
    <w:r>
      <w:fldChar w:fldCharType="end"/>
    </w:r>
  </w:p>
  <w:p w:rsidR="00AC3787" w:rsidRDefault="00AC3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D6" w:rsidRDefault="00FC64D6" w:rsidP="004226AF">
      <w:pPr>
        <w:spacing w:after="0" w:line="240" w:lineRule="auto"/>
      </w:pPr>
      <w:r>
        <w:separator/>
      </w:r>
    </w:p>
  </w:footnote>
  <w:footnote w:type="continuationSeparator" w:id="0">
    <w:p w:rsidR="00FC64D6" w:rsidRDefault="00FC64D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87" w:rsidRDefault="00AC3787" w:rsidP="000A6301">
    <w:pPr>
      <w:spacing w:after="0"/>
      <w:jc w:val="right"/>
      <w:rPr>
        <w:rFonts w:ascii="Arial Narrow" w:hAnsi="Arial Narrow" w:cs="Arial"/>
        <w:sz w:val="20"/>
      </w:rPr>
    </w:pPr>
  </w:p>
  <w:p w:rsidR="00AC3787" w:rsidRDefault="00AC3787" w:rsidP="000A6301">
    <w:pPr>
      <w:spacing w:after="0"/>
      <w:jc w:val="right"/>
      <w:rPr>
        <w:rFonts w:ascii="Arial Narrow" w:hAnsi="Arial Narrow" w:cs="Arial"/>
        <w:sz w:val="20"/>
      </w:rPr>
    </w:pPr>
  </w:p>
  <w:p w:rsidR="00AC3787" w:rsidRDefault="00AC3787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>
      <w:rPr>
        <w:rFonts w:ascii="Arial Narrow" w:hAnsi="Arial Narrow" w:cs="Arial"/>
        <w:bCs/>
        <w:sz w:val="20"/>
      </w:rPr>
      <w:t>042.2019</w:t>
    </w:r>
  </w:p>
  <w:p w:rsidR="00AC3787" w:rsidRPr="0006585E" w:rsidRDefault="00AC3787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C3787" w:rsidRDefault="00AC37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D75524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22C28"/>
    <w:rsid w:val="00136909"/>
    <w:rsid w:val="0014076B"/>
    <w:rsid w:val="00155E46"/>
    <w:rsid w:val="0016062E"/>
    <w:rsid w:val="0016556D"/>
    <w:rsid w:val="00172A51"/>
    <w:rsid w:val="001811E9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037C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52719"/>
    <w:rsid w:val="00790301"/>
    <w:rsid w:val="00790817"/>
    <w:rsid w:val="007A41C1"/>
    <w:rsid w:val="007E098C"/>
    <w:rsid w:val="007E3BF7"/>
    <w:rsid w:val="007E7AF0"/>
    <w:rsid w:val="007F71B9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81DE8"/>
    <w:rsid w:val="00A97405"/>
    <w:rsid w:val="00AA25E5"/>
    <w:rsid w:val="00AA5331"/>
    <w:rsid w:val="00AB6ADE"/>
    <w:rsid w:val="00AC1919"/>
    <w:rsid w:val="00AC3787"/>
    <w:rsid w:val="00AD3E1E"/>
    <w:rsid w:val="00AD4C21"/>
    <w:rsid w:val="00AD76B6"/>
    <w:rsid w:val="00AE6964"/>
    <w:rsid w:val="00AF5AA2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214B9"/>
    <w:rsid w:val="00D41069"/>
    <w:rsid w:val="00D54995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4D6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A693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9984-CE0F-4217-939D-E21030D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1538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6</cp:revision>
  <cp:lastPrinted>2019-02-14T11:57:00Z</cp:lastPrinted>
  <dcterms:created xsi:type="dcterms:W3CDTF">2019-06-25T06:35:00Z</dcterms:created>
  <dcterms:modified xsi:type="dcterms:W3CDTF">2019-06-25T07:40:00Z</dcterms:modified>
</cp:coreProperties>
</file>