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71" w:rsidRPr="00440071" w:rsidRDefault="00440071" w:rsidP="00440071">
      <w:pPr>
        <w:jc w:val="right"/>
        <w:rPr>
          <w:b/>
        </w:rPr>
      </w:pPr>
      <w:r w:rsidRPr="00440071">
        <w:rPr>
          <w:b/>
        </w:rPr>
        <w:t>Załącznik Nr 2</w:t>
      </w:r>
    </w:p>
    <w:p w:rsidR="00440071" w:rsidRDefault="00440071" w:rsidP="00440071">
      <w:pPr>
        <w:pStyle w:val="Nagwek3"/>
        <w:jc w:val="center"/>
        <w:rPr>
          <w:sz w:val="24"/>
          <w:szCs w:val="24"/>
        </w:rPr>
      </w:pPr>
      <w:r w:rsidRPr="00440071">
        <w:rPr>
          <w:sz w:val="24"/>
          <w:szCs w:val="24"/>
        </w:rPr>
        <w:t>Specyfikacja techniczna zamówienia</w:t>
      </w:r>
    </w:p>
    <w:p w:rsidR="00440071" w:rsidRDefault="00440071" w:rsidP="00440071"/>
    <w:p w:rsidR="00440071" w:rsidRDefault="00440071" w:rsidP="00440071">
      <w:pPr>
        <w:rPr>
          <w:b/>
        </w:rPr>
      </w:pPr>
      <w:r w:rsidRPr="00440071">
        <w:rPr>
          <w:b/>
        </w:rPr>
        <w:t xml:space="preserve">Część </w:t>
      </w:r>
      <w:r>
        <w:rPr>
          <w:b/>
        </w:rPr>
        <w:t xml:space="preserve"> </w:t>
      </w:r>
      <w:r w:rsidR="0096592E">
        <w:rPr>
          <w:b/>
        </w:rPr>
        <w:t>pierwsza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1981"/>
        <w:gridCol w:w="2266"/>
      </w:tblGrid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96592E">
              <w:rPr>
                <w:rFonts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92E">
              <w:rPr>
                <w:rFonts w:cs="Times New Roman"/>
                <w:b/>
                <w:sz w:val="24"/>
                <w:szCs w:val="24"/>
              </w:rPr>
              <w:t>Opis przedmiotu zamówienia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92E">
              <w:rPr>
                <w:rFonts w:cs="Times New Roman"/>
                <w:b/>
                <w:sz w:val="24"/>
                <w:szCs w:val="24"/>
              </w:rPr>
              <w:t>Jednostki miary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92E">
              <w:rPr>
                <w:rFonts w:cs="Times New Roman"/>
                <w:b/>
                <w:sz w:val="24"/>
                <w:szCs w:val="24"/>
              </w:rPr>
              <w:t>Ilość szt.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1.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 xml:space="preserve">1H </w:t>
            </w:r>
            <w:proofErr w:type="spellStart"/>
            <w:r w:rsidRPr="0096592E">
              <w:rPr>
                <w:rFonts w:cs="Times New Roman"/>
              </w:rPr>
              <w:t>benzotriazol</w:t>
            </w:r>
            <w:proofErr w:type="spellEnd"/>
            <w:r w:rsidRPr="0096592E">
              <w:rPr>
                <w:rFonts w:cs="Times New Roman"/>
              </w:rPr>
              <w:t xml:space="preserve"> (1H-BTR)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2.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>4-metylobenzotriazol (4Me-BTR)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3.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>5-metylobenzotriazolu (5Me-BTR)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 xml:space="preserve">4. 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>pepton kazeinowy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5.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>bulion zwykły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 xml:space="preserve">6. 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>octan sodu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7.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>chlorek amonu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8.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>chlorek sodu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9.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>chlorek wapnia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10.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>siarczan magnezu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11.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>fosforan potasu I zasadowy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12.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>fosforan potasu II zasadowy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 xml:space="preserve">13. </w:t>
            </w:r>
          </w:p>
        </w:tc>
        <w:tc>
          <w:tcPr>
            <w:tcW w:w="4253" w:type="dxa"/>
          </w:tcPr>
          <w:p w:rsidR="0096592E" w:rsidRPr="0096592E" w:rsidRDefault="0096592E" w:rsidP="0096592E">
            <w:pPr>
              <w:spacing w:line="360" w:lineRule="auto"/>
              <w:rPr>
                <w:rFonts w:cs="Times New Roman"/>
              </w:rPr>
            </w:pPr>
            <w:r w:rsidRPr="0096592E">
              <w:rPr>
                <w:rFonts w:cs="Times New Roman"/>
              </w:rPr>
              <w:t>azotan potasu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14.</w:t>
            </w:r>
          </w:p>
        </w:tc>
        <w:tc>
          <w:tcPr>
            <w:tcW w:w="4253" w:type="dxa"/>
          </w:tcPr>
          <w:p w:rsidR="0096592E" w:rsidRPr="00966731" w:rsidRDefault="0096592E" w:rsidP="0096592E">
            <w:pPr>
              <w:spacing w:line="360" w:lineRule="auto"/>
              <w:rPr>
                <w:rFonts w:cs="Times New Roman"/>
              </w:rPr>
            </w:pPr>
            <w:proofErr w:type="spellStart"/>
            <w:r w:rsidRPr="00966731">
              <w:rPr>
                <w:rFonts w:cs="Times New Roman"/>
              </w:rPr>
              <w:t>ChZT</w:t>
            </w:r>
            <w:proofErr w:type="spellEnd"/>
            <w:r w:rsidRPr="00966731">
              <w:rPr>
                <w:rFonts w:cs="Times New Roman"/>
              </w:rPr>
              <w:t xml:space="preserve"> test </w:t>
            </w:r>
            <w:proofErr w:type="spellStart"/>
            <w:r w:rsidRPr="00966731">
              <w:rPr>
                <w:rFonts w:cs="Times New Roman"/>
              </w:rPr>
              <w:t>kuwetowy</w:t>
            </w:r>
            <w:proofErr w:type="spellEnd"/>
            <w:r w:rsidRPr="00966731">
              <w:rPr>
                <w:rFonts w:cs="Times New Roman"/>
              </w:rPr>
              <w:t xml:space="preserve"> 25-1500</w:t>
            </w:r>
            <w:r w:rsidR="00474F5D" w:rsidRPr="00966731">
              <w:rPr>
                <w:rFonts w:cs="Times New Roman"/>
              </w:rPr>
              <w:t xml:space="preserve"> MERCK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15.</w:t>
            </w:r>
          </w:p>
        </w:tc>
        <w:tc>
          <w:tcPr>
            <w:tcW w:w="4253" w:type="dxa"/>
          </w:tcPr>
          <w:p w:rsidR="0096592E" w:rsidRPr="00966731" w:rsidRDefault="0096592E" w:rsidP="0096592E">
            <w:pPr>
              <w:spacing w:line="360" w:lineRule="auto"/>
              <w:rPr>
                <w:rFonts w:cs="Times New Roman"/>
              </w:rPr>
            </w:pPr>
            <w:proofErr w:type="spellStart"/>
            <w:r w:rsidRPr="00966731">
              <w:rPr>
                <w:rFonts w:cs="Times New Roman"/>
              </w:rPr>
              <w:t>ChZT</w:t>
            </w:r>
            <w:proofErr w:type="spellEnd"/>
            <w:r w:rsidRPr="00966731">
              <w:rPr>
                <w:rFonts w:cs="Times New Roman"/>
              </w:rPr>
              <w:t xml:space="preserve"> test </w:t>
            </w:r>
            <w:proofErr w:type="spellStart"/>
            <w:r w:rsidRPr="00966731">
              <w:rPr>
                <w:rFonts w:cs="Times New Roman"/>
              </w:rPr>
              <w:t>kuwetowy</w:t>
            </w:r>
            <w:proofErr w:type="spellEnd"/>
            <w:r w:rsidRPr="00966731">
              <w:rPr>
                <w:rFonts w:cs="Times New Roman"/>
              </w:rPr>
              <w:t xml:space="preserve"> 50-500</w:t>
            </w:r>
            <w:r w:rsidR="00474F5D" w:rsidRPr="00966731">
              <w:rPr>
                <w:rFonts w:cs="Times New Roman"/>
              </w:rPr>
              <w:t xml:space="preserve"> MERCK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</w:pPr>
            <w:r w:rsidRPr="0096592E"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16.</w:t>
            </w:r>
          </w:p>
        </w:tc>
        <w:tc>
          <w:tcPr>
            <w:tcW w:w="4253" w:type="dxa"/>
          </w:tcPr>
          <w:p w:rsidR="0096592E" w:rsidRPr="00966731" w:rsidRDefault="0096592E" w:rsidP="0096592E">
            <w:pPr>
              <w:spacing w:line="360" w:lineRule="auto"/>
              <w:rPr>
                <w:rFonts w:cs="Times New Roman"/>
              </w:rPr>
            </w:pPr>
            <w:proofErr w:type="spellStart"/>
            <w:r w:rsidRPr="00966731">
              <w:rPr>
                <w:rFonts w:cs="Times New Roman"/>
              </w:rPr>
              <w:t>ChZT</w:t>
            </w:r>
            <w:proofErr w:type="spellEnd"/>
            <w:r w:rsidRPr="00966731">
              <w:rPr>
                <w:rFonts w:cs="Times New Roman"/>
              </w:rPr>
              <w:t xml:space="preserve"> test </w:t>
            </w:r>
            <w:proofErr w:type="spellStart"/>
            <w:r w:rsidRPr="00966731">
              <w:rPr>
                <w:rFonts w:cs="Times New Roman"/>
              </w:rPr>
              <w:t>kuwetowy</w:t>
            </w:r>
            <w:proofErr w:type="spellEnd"/>
            <w:r w:rsidRPr="00966731">
              <w:rPr>
                <w:rFonts w:cs="Times New Roman"/>
              </w:rPr>
              <w:t xml:space="preserve"> 15-300</w:t>
            </w:r>
            <w:r w:rsidR="00474F5D" w:rsidRPr="00966731">
              <w:rPr>
                <w:rFonts w:cs="Times New Roman"/>
              </w:rPr>
              <w:t xml:space="preserve"> MERCK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</w:pPr>
            <w:r w:rsidRPr="0096592E"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17.</w:t>
            </w:r>
          </w:p>
        </w:tc>
        <w:tc>
          <w:tcPr>
            <w:tcW w:w="4253" w:type="dxa"/>
          </w:tcPr>
          <w:p w:rsidR="0096592E" w:rsidRPr="00966731" w:rsidRDefault="0096592E" w:rsidP="0096592E">
            <w:pPr>
              <w:spacing w:line="360" w:lineRule="auto"/>
              <w:rPr>
                <w:rFonts w:cs="Times New Roman"/>
              </w:rPr>
            </w:pPr>
            <w:proofErr w:type="spellStart"/>
            <w:r w:rsidRPr="00966731">
              <w:rPr>
                <w:rFonts w:cs="Times New Roman"/>
              </w:rPr>
              <w:t>ChZT</w:t>
            </w:r>
            <w:proofErr w:type="spellEnd"/>
            <w:r w:rsidRPr="00966731">
              <w:rPr>
                <w:rFonts w:cs="Times New Roman"/>
              </w:rPr>
              <w:t xml:space="preserve"> test </w:t>
            </w:r>
            <w:proofErr w:type="spellStart"/>
            <w:r w:rsidRPr="00966731">
              <w:rPr>
                <w:rFonts w:cs="Times New Roman"/>
              </w:rPr>
              <w:t>kuwetowy</w:t>
            </w:r>
            <w:proofErr w:type="spellEnd"/>
            <w:r w:rsidRPr="00966731">
              <w:rPr>
                <w:rFonts w:cs="Times New Roman"/>
              </w:rPr>
              <w:t xml:space="preserve"> 4-40</w:t>
            </w:r>
            <w:r w:rsidR="00474F5D" w:rsidRPr="00966731">
              <w:rPr>
                <w:rFonts w:cs="Times New Roman"/>
              </w:rPr>
              <w:t xml:space="preserve"> MERCK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</w:pPr>
            <w:r w:rsidRPr="0096592E"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18.</w:t>
            </w:r>
          </w:p>
        </w:tc>
        <w:tc>
          <w:tcPr>
            <w:tcW w:w="4253" w:type="dxa"/>
          </w:tcPr>
          <w:p w:rsidR="0096592E" w:rsidRPr="00966731" w:rsidRDefault="0096592E" w:rsidP="0096592E">
            <w:pPr>
              <w:spacing w:line="360" w:lineRule="auto"/>
              <w:rPr>
                <w:rFonts w:cs="Times New Roman"/>
              </w:rPr>
            </w:pPr>
            <w:r w:rsidRPr="00966731">
              <w:rPr>
                <w:rFonts w:cs="Times New Roman"/>
              </w:rPr>
              <w:t>Azot ogólny/</w:t>
            </w:r>
            <w:proofErr w:type="spellStart"/>
            <w:r w:rsidRPr="00966731">
              <w:rPr>
                <w:rFonts w:cs="Times New Roman"/>
              </w:rPr>
              <w:t>całk</w:t>
            </w:r>
            <w:proofErr w:type="spellEnd"/>
            <w:r w:rsidRPr="00966731">
              <w:rPr>
                <w:rFonts w:cs="Times New Roman"/>
              </w:rPr>
              <w:t xml:space="preserve">. test </w:t>
            </w:r>
            <w:proofErr w:type="spellStart"/>
            <w:r w:rsidRPr="00966731">
              <w:rPr>
                <w:rFonts w:cs="Times New Roman"/>
              </w:rPr>
              <w:t>kuw</w:t>
            </w:r>
            <w:proofErr w:type="spellEnd"/>
            <w:r w:rsidRPr="00966731">
              <w:rPr>
                <w:rFonts w:cs="Times New Roman"/>
              </w:rPr>
              <w:t>. 10-150</w:t>
            </w:r>
            <w:r w:rsidR="00474F5D" w:rsidRPr="00966731">
              <w:rPr>
                <w:rFonts w:cs="Times New Roman"/>
              </w:rPr>
              <w:t xml:space="preserve"> MERCK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19.</w:t>
            </w:r>
          </w:p>
        </w:tc>
        <w:tc>
          <w:tcPr>
            <w:tcW w:w="4253" w:type="dxa"/>
          </w:tcPr>
          <w:p w:rsidR="0096592E" w:rsidRPr="00966731" w:rsidRDefault="0096592E" w:rsidP="0096592E">
            <w:pPr>
              <w:spacing w:line="360" w:lineRule="auto"/>
              <w:rPr>
                <w:rFonts w:cs="Times New Roman"/>
              </w:rPr>
            </w:pPr>
            <w:r w:rsidRPr="00966731">
              <w:rPr>
                <w:rFonts w:cs="Times New Roman"/>
              </w:rPr>
              <w:t>Azot ogólny/</w:t>
            </w:r>
            <w:proofErr w:type="spellStart"/>
            <w:r w:rsidRPr="00966731">
              <w:rPr>
                <w:rFonts w:cs="Times New Roman"/>
              </w:rPr>
              <w:t>całk</w:t>
            </w:r>
            <w:proofErr w:type="spellEnd"/>
            <w:r w:rsidRPr="00966731">
              <w:rPr>
                <w:rFonts w:cs="Times New Roman"/>
              </w:rPr>
              <w:t xml:space="preserve">. test </w:t>
            </w:r>
            <w:proofErr w:type="spellStart"/>
            <w:r w:rsidRPr="00966731">
              <w:rPr>
                <w:rFonts w:cs="Times New Roman"/>
              </w:rPr>
              <w:t>kuw</w:t>
            </w:r>
            <w:proofErr w:type="spellEnd"/>
            <w:r w:rsidRPr="00966731">
              <w:rPr>
                <w:rFonts w:cs="Times New Roman"/>
              </w:rPr>
              <w:t>. 0,5-15</w:t>
            </w:r>
            <w:r w:rsidR="00474F5D" w:rsidRPr="00966731">
              <w:rPr>
                <w:rFonts w:cs="Times New Roman"/>
              </w:rPr>
              <w:t xml:space="preserve"> MERCK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20.</w:t>
            </w:r>
          </w:p>
        </w:tc>
        <w:tc>
          <w:tcPr>
            <w:tcW w:w="4253" w:type="dxa"/>
          </w:tcPr>
          <w:p w:rsidR="0096592E" w:rsidRPr="00966731" w:rsidRDefault="0096592E" w:rsidP="0096592E">
            <w:pPr>
              <w:spacing w:line="360" w:lineRule="auto"/>
              <w:rPr>
                <w:rFonts w:cs="Times New Roman"/>
              </w:rPr>
            </w:pPr>
            <w:r w:rsidRPr="00966731">
              <w:rPr>
                <w:rFonts w:cs="Times New Roman"/>
              </w:rPr>
              <w:t>Fosfor ogólny/</w:t>
            </w:r>
            <w:proofErr w:type="spellStart"/>
            <w:r w:rsidRPr="00966731">
              <w:rPr>
                <w:rFonts w:cs="Times New Roman"/>
              </w:rPr>
              <w:t>całk</w:t>
            </w:r>
            <w:proofErr w:type="spellEnd"/>
            <w:r w:rsidRPr="00966731">
              <w:rPr>
                <w:rFonts w:cs="Times New Roman"/>
              </w:rPr>
              <w:t xml:space="preserve">. test </w:t>
            </w:r>
            <w:proofErr w:type="spellStart"/>
            <w:r w:rsidRPr="00966731">
              <w:rPr>
                <w:rFonts w:cs="Times New Roman"/>
              </w:rPr>
              <w:t>kuw</w:t>
            </w:r>
            <w:proofErr w:type="spellEnd"/>
            <w:r w:rsidRPr="00966731">
              <w:rPr>
                <w:rFonts w:cs="Times New Roman"/>
              </w:rPr>
              <w:t>. 3-100</w:t>
            </w:r>
            <w:r w:rsidR="00474F5D" w:rsidRPr="00966731">
              <w:rPr>
                <w:rFonts w:cs="Times New Roman"/>
              </w:rPr>
              <w:t xml:space="preserve"> MERCK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</w:pPr>
            <w:r w:rsidRPr="0096592E"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21.</w:t>
            </w:r>
          </w:p>
        </w:tc>
        <w:tc>
          <w:tcPr>
            <w:tcW w:w="4253" w:type="dxa"/>
          </w:tcPr>
          <w:p w:rsidR="0096592E" w:rsidRPr="00966731" w:rsidRDefault="0096592E" w:rsidP="0096592E">
            <w:pPr>
              <w:spacing w:line="360" w:lineRule="auto"/>
            </w:pPr>
            <w:r w:rsidRPr="00966731">
              <w:rPr>
                <w:rFonts w:cs="Times New Roman"/>
              </w:rPr>
              <w:t>Fosfor ogólny/</w:t>
            </w:r>
            <w:proofErr w:type="spellStart"/>
            <w:r w:rsidRPr="00966731">
              <w:rPr>
                <w:rFonts w:cs="Times New Roman"/>
              </w:rPr>
              <w:t>całk</w:t>
            </w:r>
            <w:proofErr w:type="spellEnd"/>
            <w:r w:rsidRPr="00966731">
              <w:rPr>
                <w:rFonts w:cs="Times New Roman"/>
              </w:rPr>
              <w:t xml:space="preserve">. test </w:t>
            </w:r>
            <w:proofErr w:type="spellStart"/>
            <w:r w:rsidRPr="00966731">
              <w:rPr>
                <w:rFonts w:cs="Times New Roman"/>
              </w:rPr>
              <w:t>kuw</w:t>
            </w:r>
            <w:proofErr w:type="spellEnd"/>
            <w:r w:rsidRPr="00966731">
              <w:rPr>
                <w:rFonts w:cs="Times New Roman"/>
              </w:rPr>
              <w:t>. 0,5-25</w:t>
            </w:r>
            <w:r w:rsidR="00474F5D" w:rsidRPr="00966731">
              <w:rPr>
                <w:rFonts w:cs="Times New Roman"/>
              </w:rPr>
              <w:t xml:space="preserve"> MERCK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</w:pPr>
            <w:r w:rsidRPr="0096592E"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96592E" w:rsidRPr="00FC1695" w:rsidTr="004F209F">
        <w:tc>
          <w:tcPr>
            <w:tcW w:w="562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 w:rsidRPr="0096592E">
              <w:rPr>
                <w:rFonts w:cs="Times New Roman"/>
              </w:rPr>
              <w:t>22.</w:t>
            </w:r>
          </w:p>
        </w:tc>
        <w:tc>
          <w:tcPr>
            <w:tcW w:w="4253" w:type="dxa"/>
          </w:tcPr>
          <w:p w:rsidR="0096592E" w:rsidRPr="00966731" w:rsidRDefault="0096592E" w:rsidP="0096592E">
            <w:pPr>
              <w:spacing w:line="360" w:lineRule="auto"/>
            </w:pPr>
            <w:r w:rsidRPr="00966731">
              <w:rPr>
                <w:rFonts w:cs="Times New Roman"/>
              </w:rPr>
              <w:t>Fosfor ogólny/</w:t>
            </w:r>
            <w:proofErr w:type="spellStart"/>
            <w:r w:rsidRPr="00966731">
              <w:rPr>
                <w:rFonts w:cs="Times New Roman"/>
              </w:rPr>
              <w:t>całk</w:t>
            </w:r>
            <w:proofErr w:type="spellEnd"/>
            <w:r w:rsidRPr="00966731">
              <w:rPr>
                <w:rFonts w:cs="Times New Roman"/>
              </w:rPr>
              <w:t xml:space="preserve">. test </w:t>
            </w:r>
            <w:proofErr w:type="spellStart"/>
            <w:r w:rsidRPr="00966731">
              <w:rPr>
                <w:rFonts w:cs="Times New Roman"/>
              </w:rPr>
              <w:t>kuw</w:t>
            </w:r>
            <w:proofErr w:type="spellEnd"/>
            <w:r w:rsidRPr="00966731">
              <w:rPr>
                <w:rFonts w:cs="Times New Roman"/>
              </w:rPr>
              <w:t>. 0,05-5</w:t>
            </w:r>
            <w:r w:rsidR="00474F5D" w:rsidRPr="00966731">
              <w:rPr>
                <w:rFonts w:cs="Times New Roman"/>
              </w:rPr>
              <w:t xml:space="preserve"> MERCK</w:t>
            </w:r>
          </w:p>
        </w:tc>
        <w:tc>
          <w:tcPr>
            <w:tcW w:w="1981" w:type="dxa"/>
          </w:tcPr>
          <w:p w:rsidR="0096592E" w:rsidRPr="0096592E" w:rsidRDefault="0096592E" w:rsidP="0096592E">
            <w:pPr>
              <w:spacing w:line="360" w:lineRule="auto"/>
              <w:jc w:val="center"/>
            </w:pPr>
            <w:r w:rsidRPr="0096592E">
              <w:t>Op.</w:t>
            </w:r>
          </w:p>
        </w:tc>
        <w:tc>
          <w:tcPr>
            <w:tcW w:w="2266" w:type="dxa"/>
          </w:tcPr>
          <w:p w:rsidR="0096592E" w:rsidRPr="0096592E" w:rsidRDefault="0096592E" w:rsidP="0096592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</w:tbl>
    <w:p w:rsidR="00966731" w:rsidRDefault="00966731" w:rsidP="00440071">
      <w:pPr>
        <w:rPr>
          <w:rFonts w:cs="Times New Roman"/>
          <w:b/>
          <w:sz w:val="24"/>
          <w:szCs w:val="24"/>
        </w:rPr>
      </w:pPr>
    </w:p>
    <w:p w:rsidR="003D7884" w:rsidRPr="00FF7631" w:rsidRDefault="00966731" w:rsidP="004400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Dotyczy</w:t>
      </w:r>
      <w:r w:rsidR="00FF7631" w:rsidRPr="00FF7631">
        <w:rPr>
          <w:rFonts w:cs="Times New Roman"/>
          <w:b/>
          <w:sz w:val="24"/>
          <w:szCs w:val="24"/>
        </w:rPr>
        <w:t xml:space="preserve"> poz. 14-22</w:t>
      </w:r>
      <w:r>
        <w:rPr>
          <w:rFonts w:cs="Times New Roman"/>
          <w:b/>
          <w:sz w:val="24"/>
          <w:szCs w:val="24"/>
        </w:rPr>
        <w:t xml:space="preserve"> tabeli – testy </w:t>
      </w:r>
      <w:proofErr w:type="spellStart"/>
      <w:r>
        <w:rPr>
          <w:rFonts w:cs="Times New Roman"/>
          <w:b/>
          <w:sz w:val="24"/>
          <w:szCs w:val="24"/>
        </w:rPr>
        <w:t>kuwetowe</w:t>
      </w:r>
      <w:proofErr w:type="spellEnd"/>
      <w:r>
        <w:rPr>
          <w:rFonts w:cs="Times New Roman"/>
          <w:b/>
          <w:sz w:val="24"/>
          <w:szCs w:val="24"/>
        </w:rPr>
        <w:t xml:space="preserve"> służą </w:t>
      </w:r>
      <w:r w:rsidR="00284311">
        <w:rPr>
          <w:rFonts w:cs="Times New Roman"/>
          <w:b/>
          <w:sz w:val="24"/>
          <w:szCs w:val="24"/>
        </w:rPr>
        <w:t xml:space="preserve">do </w:t>
      </w:r>
      <w:bookmarkStart w:id="0" w:name="_GoBack"/>
      <w:bookmarkEnd w:id="0"/>
      <w:r>
        <w:rPr>
          <w:rFonts w:cs="Times New Roman"/>
          <w:b/>
          <w:sz w:val="24"/>
          <w:szCs w:val="24"/>
        </w:rPr>
        <w:t xml:space="preserve">kontynuacji badań prowadzonych na spektrofotometrach firmy </w:t>
      </w:r>
      <w:proofErr w:type="spellStart"/>
      <w:r>
        <w:rPr>
          <w:rFonts w:cs="Times New Roman"/>
          <w:b/>
          <w:sz w:val="24"/>
          <w:szCs w:val="24"/>
        </w:rPr>
        <w:t>Merck</w:t>
      </w:r>
      <w:proofErr w:type="spellEnd"/>
      <w:r>
        <w:rPr>
          <w:rFonts w:cs="Times New Roman"/>
          <w:b/>
          <w:sz w:val="24"/>
          <w:szCs w:val="24"/>
        </w:rPr>
        <w:t xml:space="preserve"> posiadanych przez Zamawiającego.</w:t>
      </w:r>
    </w:p>
    <w:p w:rsidR="003D7884" w:rsidRDefault="003D7884" w:rsidP="00440071">
      <w:pPr>
        <w:rPr>
          <w:rFonts w:ascii="Times New Roman" w:hAnsi="Times New Roman" w:cs="Times New Roman"/>
          <w:sz w:val="24"/>
          <w:szCs w:val="24"/>
        </w:rPr>
      </w:pPr>
    </w:p>
    <w:p w:rsidR="00966731" w:rsidRPr="00FC1695" w:rsidRDefault="00966731" w:rsidP="00440071">
      <w:pPr>
        <w:rPr>
          <w:rFonts w:ascii="Times New Roman" w:hAnsi="Times New Roman" w:cs="Times New Roman"/>
          <w:sz w:val="24"/>
          <w:szCs w:val="24"/>
        </w:rPr>
      </w:pPr>
    </w:p>
    <w:p w:rsidR="00440071" w:rsidRDefault="0096592E" w:rsidP="00440071">
      <w:pPr>
        <w:rPr>
          <w:b/>
        </w:rPr>
      </w:pPr>
      <w:r>
        <w:rPr>
          <w:b/>
        </w:rPr>
        <w:lastRenderedPageBreak/>
        <w:t>Część druga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791"/>
        <w:gridCol w:w="1843"/>
        <w:gridCol w:w="1866"/>
      </w:tblGrid>
      <w:tr w:rsidR="0096592E" w:rsidRPr="0096592E" w:rsidTr="003213B4">
        <w:tc>
          <w:tcPr>
            <w:tcW w:w="562" w:type="dxa"/>
          </w:tcPr>
          <w:p w:rsidR="0096592E" w:rsidRPr="0096592E" w:rsidRDefault="0096592E" w:rsidP="0000675F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96592E">
              <w:rPr>
                <w:rFonts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791" w:type="dxa"/>
          </w:tcPr>
          <w:p w:rsidR="0096592E" w:rsidRPr="0096592E" w:rsidRDefault="0096592E" w:rsidP="0000675F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92E">
              <w:rPr>
                <w:rFonts w:cs="Times New Roman"/>
                <w:b/>
                <w:sz w:val="24"/>
                <w:szCs w:val="24"/>
              </w:rPr>
              <w:t>Opis przedmiotu zamówienia</w:t>
            </w:r>
          </w:p>
        </w:tc>
        <w:tc>
          <w:tcPr>
            <w:tcW w:w="1843" w:type="dxa"/>
          </w:tcPr>
          <w:p w:rsidR="0096592E" w:rsidRPr="0096592E" w:rsidRDefault="0096592E" w:rsidP="0000675F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92E">
              <w:rPr>
                <w:rFonts w:cs="Times New Roman"/>
                <w:b/>
                <w:sz w:val="24"/>
                <w:szCs w:val="24"/>
              </w:rPr>
              <w:t>Jednostki miary</w:t>
            </w:r>
          </w:p>
        </w:tc>
        <w:tc>
          <w:tcPr>
            <w:tcW w:w="1866" w:type="dxa"/>
          </w:tcPr>
          <w:p w:rsidR="0096592E" w:rsidRPr="0096592E" w:rsidRDefault="0096592E" w:rsidP="0000675F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92E">
              <w:rPr>
                <w:rFonts w:cs="Times New Roman"/>
                <w:b/>
                <w:sz w:val="24"/>
                <w:szCs w:val="24"/>
              </w:rPr>
              <w:t>Ilość szt.</w:t>
            </w:r>
          </w:p>
        </w:tc>
      </w:tr>
      <w:tr w:rsidR="0096592E" w:rsidRPr="005E1026" w:rsidTr="003213B4">
        <w:tc>
          <w:tcPr>
            <w:tcW w:w="562" w:type="dxa"/>
          </w:tcPr>
          <w:p w:rsidR="0096592E" w:rsidRPr="005E1026" w:rsidRDefault="0096592E" w:rsidP="0000675F">
            <w:pPr>
              <w:spacing w:line="360" w:lineRule="auto"/>
              <w:jc w:val="center"/>
              <w:rPr>
                <w:rFonts w:cs="Times New Roman"/>
              </w:rPr>
            </w:pPr>
            <w:r w:rsidRPr="005E1026">
              <w:rPr>
                <w:rFonts w:cs="Times New Roman"/>
              </w:rPr>
              <w:t>1.</w:t>
            </w:r>
          </w:p>
        </w:tc>
        <w:tc>
          <w:tcPr>
            <w:tcW w:w="4791" w:type="dxa"/>
          </w:tcPr>
          <w:p w:rsidR="003213B4" w:rsidRPr="003D7884" w:rsidRDefault="0096592E" w:rsidP="00C87434">
            <w:pPr>
              <w:rPr>
                <w:rFonts w:cs="Times New Roman"/>
              </w:rPr>
            </w:pPr>
            <w:r w:rsidRPr="003D7884">
              <w:rPr>
                <w:rFonts w:cs="Times New Roman"/>
              </w:rPr>
              <w:t xml:space="preserve">Zestaw pipet </w:t>
            </w:r>
            <w:r w:rsidRPr="003D7884">
              <w:rPr>
                <w:rFonts w:cs="Times New Roman"/>
                <w:b/>
              </w:rPr>
              <w:t>nr 1</w:t>
            </w:r>
            <w:r w:rsidR="003213B4" w:rsidRPr="003D7884">
              <w:rPr>
                <w:rFonts w:cs="Times New Roman"/>
              </w:rPr>
              <w:t>(3-pack);</w:t>
            </w:r>
            <w:r w:rsidRPr="003D7884">
              <w:rPr>
                <w:rFonts w:cs="Times New Roman"/>
              </w:rPr>
              <w:t xml:space="preserve"> (0,5–10 </w:t>
            </w:r>
            <w:proofErr w:type="spellStart"/>
            <w:r w:rsidRPr="003D7884">
              <w:rPr>
                <w:rFonts w:cs="Times New Roman"/>
              </w:rPr>
              <w:t>μl</w:t>
            </w:r>
            <w:proofErr w:type="spellEnd"/>
            <w:r w:rsidRPr="003D7884">
              <w:rPr>
                <w:rFonts w:cs="Times New Roman"/>
              </w:rPr>
              <w:t xml:space="preserve">, 10-100 </w:t>
            </w:r>
            <w:proofErr w:type="spellStart"/>
            <w:r w:rsidRPr="003D7884">
              <w:rPr>
                <w:rFonts w:cs="Times New Roman"/>
              </w:rPr>
              <w:t>μl</w:t>
            </w:r>
            <w:proofErr w:type="spellEnd"/>
            <w:r w:rsidRPr="003D7884">
              <w:rPr>
                <w:rFonts w:cs="Times New Roman"/>
              </w:rPr>
              <w:t xml:space="preserve">, 100–1000 </w:t>
            </w:r>
            <w:proofErr w:type="spellStart"/>
            <w:r w:rsidRPr="003D7884">
              <w:rPr>
                <w:rFonts w:cs="Times New Roman"/>
              </w:rPr>
              <w:t>μl</w:t>
            </w:r>
            <w:proofErr w:type="spellEnd"/>
            <w:r w:rsidRPr="003D7884">
              <w:rPr>
                <w:rFonts w:cs="Times New Roman"/>
              </w:rPr>
              <w:t>) o regulowanej pojemn</w:t>
            </w:r>
            <w:r w:rsidR="00C87434" w:rsidRPr="003D7884">
              <w:rPr>
                <w:rFonts w:cs="Times New Roman"/>
              </w:rPr>
              <w:t>ości</w:t>
            </w:r>
            <w:r w:rsidR="003213B4" w:rsidRPr="003D7884">
              <w:rPr>
                <w:rFonts w:cs="Times New Roman"/>
              </w:rPr>
              <w:t xml:space="preserve"> </w:t>
            </w:r>
          </w:p>
        </w:tc>
        <w:tc>
          <w:tcPr>
            <w:tcW w:w="1843" w:type="dxa"/>
          </w:tcPr>
          <w:p w:rsidR="0096592E" w:rsidRPr="005E1026" w:rsidRDefault="0096592E" w:rsidP="0000675F">
            <w:pPr>
              <w:jc w:val="center"/>
              <w:rPr>
                <w:rFonts w:cs="Times New Roman"/>
              </w:rPr>
            </w:pPr>
          </w:p>
          <w:p w:rsidR="0096592E" w:rsidRPr="005E1026" w:rsidRDefault="003213B4" w:rsidP="003213B4">
            <w:pPr>
              <w:jc w:val="center"/>
              <w:rPr>
                <w:rFonts w:cs="Times New Roman"/>
              </w:rPr>
            </w:pPr>
            <w:r w:rsidRPr="005E1026">
              <w:rPr>
                <w:rFonts w:cs="Times New Roman"/>
              </w:rPr>
              <w:t>szt.</w:t>
            </w:r>
          </w:p>
        </w:tc>
        <w:tc>
          <w:tcPr>
            <w:tcW w:w="1866" w:type="dxa"/>
          </w:tcPr>
          <w:p w:rsidR="0096592E" w:rsidRPr="005E1026" w:rsidRDefault="0096592E" w:rsidP="0000675F">
            <w:pPr>
              <w:spacing w:line="360" w:lineRule="auto"/>
              <w:jc w:val="center"/>
              <w:rPr>
                <w:rFonts w:cs="Times New Roman"/>
              </w:rPr>
            </w:pPr>
          </w:p>
          <w:p w:rsidR="0096592E" w:rsidRPr="005E1026" w:rsidRDefault="0096592E" w:rsidP="0000675F">
            <w:pPr>
              <w:spacing w:line="360" w:lineRule="auto"/>
              <w:jc w:val="center"/>
              <w:rPr>
                <w:rFonts w:cs="Times New Roman"/>
              </w:rPr>
            </w:pPr>
            <w:r w:rsidRPr="005E1026">
              <w:rPr>
                <w:rFonts w:cs="Times New Roman"/>
              </w:rPr>
              <w:t>1</w:t>
            </w:r>
          </w:p>
        </w:tc>
      </w:tr>
      <w:tr w:rsidR="0096592E" w:rsidRPr="005E1026" w:rsidTr="003213B4">
        <w:tc>
          <w:tcPr>
            <w:tcW w:w="562" w:type="dxa"/>
          </w:tcPr>
          <w:p w:rsidR="0096592E" w:rsidRPr="005E1026" w:rsidRDefault="0096592E" w:rsidP="0000675F">
            <w:pPr>
              <w:spacing w:line="360" w:lineRule="auto"/>
              <w:jc w:val="center"/>
              <w:rPr>
                <w:rFonts w:cs="Times New Roman"/>
              </w:rPr>
            </w:pPr>
            <w:r w:rsidRPr="005E1026">
              <w:rPr>
                <w:rFonts w:cs="Times New Roman"/>
              </w:rPr>
              <w:t>2.</w:t>
            </w:r>
          </w:p>
        </w:tc>
        <w:tc>
          <w:tcPr>
            <w:tcW w:w="4791" w:type="dxa"/>
          </w:tcPr>
          <w:p w:rsidR="0096592E" w:rsidRPr="003D7884" w:rsidRDefault="0096592E" w:rsidP="003213B4">
            <w:pPr>
              <w:rPr>
                <w:rFonts w:cs="Times New Roman"/>
              </w:rPr>
            </w:pPr>
            <w:r w:rsidRPr="003D7884">
              <w:rPr>
                <w:rFonts w:cs="Times New Roman"/>
              </w:rPr>
              <w:t xml:space="preserve">Zestaw pipet </w:t>
            </w:r>
            <w:r w:rsidRPr="003D7884">
              <w:rPr>
                <w:rFonts w:cs="Times New Roman"/>
                <w:b/>
              </w:rPr>
              <w:t>nr 2</w:t>
            </w:r>
            <w:r w:rsidRPr="003D7884">
              <w:rPr>
                <w:rFonts w:cs="Times New Roman"/>
              </w:rPr>
              <w:t xml:space="preserve"> </w:t>
            </w:r>
            <w:r w:rsidR="003213B4" w:rsidRPr="003D7884">
              <w:rPr>
                <w:rFonts w:cs="Times New Roman"/>
              </w:rPr>
              <w:t xml:space="preserve">(3-pack); </w:t>
            </w:r>
            <w:r w:rsidRPr="003D7884">
              <w:rPr>
                <w:rFonts w:cs="Times New Roman"/>
              </w:rPr>
              <w:t xml:space="preserve">(100–1000 </w:t>
            </w:r>
            <w:proofErr w:type="spellStart"/>
            <w:r w:rsidRPr="003D7884">
              <w:rPr>
                <w:rFonts w:cs="Times New Roman"/>
              </w:rPr>
              <w:t>μl</w:t>
            </w:r>
            <w:proofErr w:type="spellEnd"/>
            <w:r w:rsidRPr="003D7884">
              <w:rPr>
                <w:rFonts w:cs="Times New Roman"/>
              </w:rPr>
              <w:t>, 0,5–5 ml, 1–10 ml) o regulowanej pojemności</w:t>
            </w:r>
            <w:r w:rsidR="003213B4" w:rsidRPr="003D7884">
              <w:rPr>
                <w:rFonts w:cs="Times New Roman"/>
              </w:rPr>
              <w:t xml:space="preserve"> </w:t>
            </w:r>
          </w:p>
        </w:tc>
        <w:tc>
          <w:tcPr>
            <w:tcW w:w="1843" w:type="dxa"/>
          </w:tcPr>
          <w:p w:rsidR="0096592E" w:rsidRPr="005E1026" w:rsidRDefault="003213B4" w:rsidP="0096592E">
            <w:pPr>
              <w:jc w:val="center"/>
              <w:rPr>
                <w:rFonts w:cs="Times New Roman"/>
              </w:rPr>
            </w:pPr>
            <w:r w:rsidRPr="005E1026">
              <w:rPr>
                <w:rFonts w:cs="Times New Roman"/>
              </w:rPr>
              <w:t>Szt.</w:t>
            </w:r>
          </w:p>
        </w:tc>
        <w:tc>
          <w:tcPr>
            <w:tcW w:w="1866" w:type="dxa"/>
          </w:tcPr>
          <w:p w:rsidR="0096592E" w:rsidRPr="005E1026" w:rsidRDefault="003213B4" w:rsidP="0000675F">
            <w:pPr>
              <w:spacing w:line="360" w:lineRule="auto"/>
              <w:jc w:val="center"/>
              <w:rPr>
                <w:rFonts w:cs="Times New Roman"/>
              </w:rPr>
            </w:pPr>
            <w:r w:rsidRPr="005E1026">
              <w:rPr>
                <w:rFonts w:cs="Times New Roman"/>
              </w:rPr>
              <w:t>1</w:t>
            </w:r>
          </w:p>
        </w:tc>
      </w:tr>
      <w:tr w:rsidR="00D15AAC" w:rsidRPr="005E1026" w:rsidTr="004A5F7A">
        <w:trPr>
          <w:trHeight w:val="225"/>
        </w:trPr>
        <w:tc>
          <w:tcPr>
            <w:tcW w:w="562" w:type="dxa"/>
            <w:vMerge w:val="restart"/>
          </w:tcPr>
          <w:p w:rsidR="00D15AAC" w:rsidRPr="005E1026" w:rsidRDefault="00D15AAC" w:rsidP="0000675F">
            <w:pPr>
              <w:spacing w:line="360" w:lineRule="auto"/>
              <w:jc w:val="center"/>
              <w:rPr>
                <w:rFonts w:cs="Times New Roman"/>
              </w:rPr>
            </w:pPr>
            <w:r w:rsidRPr="005E1026">
              <w:rPr>
                <w:rFonts w:cs="Times New Roman"/>
              </w:rPr>
              <w:t>3.</w:t>
            </w:r>
          </w:p>
        </w:tc>
        <w:tc>
          <w:tcPr>
            <w:tcW w:w="8500" w:type="dxa"/>
            <w:gridSpan w:val="3"/>
          </w:tcPr>
          <w:p w:rsidR="00D15AAC" w:rsidRPr="005E1026" w:rsidRDefault="00D15AAC" w:rsidP="0012220A">
            <w:pPr>
              <w:spacing w:line="360" w:lineRule="auto"/>
              <w:rPr>
                <w:rFonts w:cs="Times New Roman"/>
              </w:rPr>
            </w:pPr>
            <w:r w:rsidRPr="003D7884">
              <w:rPr>
                <w:rFonts w:cs="Times New Roman"/>
              </w:rPr>
              <w:t>Końcówki do pipet z zestawu nr 1</w:t>
            </w:r>
          </w:p>
        </w:tc>
      </w:tr>
      <w:tr w:rsidR="009648C2" w:rsidRPr="005E1026" w:rsidTr="003D7884">
        <w:trPr>
          <w:trHeight w:val="165"/>
        </w:trPr>
        <w:tc>
          <w:tcPr>
            <w:tcW w:w="562" w:type="dxa"/>
            <w:vMerge/>
          </w:tcPr>
          <w:p w:rsidR="009648C2" w:rsidRPr="005E1026" w:rsidRDefault="009648C2" w:rsidP="0000675F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4791" w:type="dxa"/>
          </w:tcPr>
          <w:p w:rsidR="009648C2" w:rsidRDefault="009648C2" w:rsidP="00694D99">
            <w:pPr>
              <w:rPr>
                <w:rFonts w:cs="Times New Roman"/>
              </w:rPr>
            </w:pPr>
            <w:r w:rsidRPr="003D7884">
              <w:rPr>
                <w:rFonts w:cs="Times New Roman"/>
              </w:rPr>
              <w:t xml:space="preserve">0,1-10 </w:t>
            </w:r>
            <w:proofErr w:type="spellStart"/>
            <w:r w:rsidRPr="003D7884">
              <w:rPr>
                <w:rFonts w:cs="Times New Roman"/>
              </w:rPr>
              <w:t>μl</w:t>
            </w:r>
            <w:proofErr w:type="spellEnd"/>
            <w:r w:rsidRPr="003D7884">
              <w:rPr>
                <w:rFonts w:cs="Times New Roman"/>
              </w:rPr>
              <w:t xml:space="preserve"> (34 mm) </w:t>
            </w:r>
            <w:r w:rsidRPr="003D7884">
              <w:rPr>
                <w:rFonts w:cs="Times New Roman"/>
                <w:b/>
              </w:rPr>
              <w:t xml:space="preserve">1 </w:t>
            </w:r>
            <w:proofErr w:type="spellStart"/>
            <w:r w:rsidRPr="003D7884">
              <w:rPr>
                <w:rFonts w:cs="Times New Roman"/>
                <w:b/>
              </w:rPr>
              <w:t>op</w:t>
            </w:r>
            <w:proofErr w:type="spellEnd"/>
            <w:r w:rsidRPr="003D7884">
              <w:rPr>
                <w:rFonts w:cs="Times New Roman"/>
              </w:rPr>
              <w:t xml:space="preserve"> = 2x500 sztuk</w:t>
            </w:r>
          </w:p>
          <w:p w:rsidR="009648C2" w:rsidRPr="003D7884" w:rsidRDefault="009648C2" w:rsidP="00694D99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648C2" w:rsidRDefault="0012220A" w:rsidP="00006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Op.</w:t>
            </w:r>
          </w:p>
        </w:tc>
        <w:tc>
          <w:tcPr>
            <w:tcW w:w="1866" w:type="dxa"/>
          </w:tcPr>
          <w:p w:rsidR="009648C2" w:rsidRPr="005E1026" w:rsidRDefault="0012220A" w:rsidP="0000675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D7884" w:rsidRPr="005E1026" w:rsidTr="003D7884">
        <w:trPr>
          <w:trHeight w:val="330"/>
        </w:trPr>
        <w:tc>
          <w:tcPr>
            <w:tcW w:w="562" w:type="dxa"/>
            <w:vMerge/>
          </w:tcPr>
          <w:p w:rsidR="003D7884" w:rsidRPr="005E1026" w:rsidRDefault="003D7884" w:rsidP="0000675F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4791" w:type="dxa"/>
          </w:tcPr>
          <w:p w:rsidR="003736C3" w:rsidRDefault="003736C3" w:rsidP="00694D99">
            <w:pPr>
              <w:rPr>
                <w:rFonts w:cs="Times New Roman"/>
              </w:rPr>
            </w:pPr>
            <w:r w:rsidRPr="003D7884">
              <w:rPr>
                <w:rFonts w:cs="Times New Roman"/>
              </w:rPr>
              <w:t xml:space="preserve">2-200 </w:t>
            </w:r>
            <w:proofErr w:type="spellStart"/>
            <w:r w:rsidRPr="003D7884">
              <w:rPr>
                <w:rFonts w:cs="Times New Roman"/>
              </w:rPr>
              <w:t>μl</w:t>
            </w:r>
            <w:proofErr w:type="spellEnd"/>
            <w:r w:rsidRPr="003D7884">
              <w:rPr>
                <w:rFonts w:cs="Times New Roman"/>
              </w:rPr>
              <w:t xml:space="preserve"> (53 mm) </w:t>
            </w:r>
            <w:r w:rsidRPr="003D7884">
              <w:rPr>
                <w:rFonts w:cs="Times New Roman"/>
                <w:b/>
              </w:rPr>
              <w:t xml:space="preserve">1 </w:t>
            </w:r>
            <w:proofErr w:type="spellStart"/>
            <w:r w:rsidRPr="003D7884">
              <w:rPr>
                <w:rFonts w:cs="Times New Roman"/>
                <w:b/>
              </w:rPr>
              <w:t>op</w:t>
            </w:r>
            <w:proofErr w:type="spellEnd"/>
            <w:r w:rsidRPr="003D7884">
              <w:rPr>
                <w:rFonts w:cs="Times New Roman"/>
              </w:rPr>
              <w:t xml:space="preserve"> = 2x500 sztuk</w:t>
            </w:r>
          </w:p>
          <w:p w:rsidR="003D7884" w:rsidRPr="003D7884" w:rsidRDefault="003D7884" w:rsidP="00694D99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3D7884" w:rsidRDefault="0012220A" w:rsidP="001222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Op.</w:t>
            </w:r>
          </w:p>
        </w:tc>
        <w:tc>
          <w:tcPr>
            <w:tcW w:w="1866" w:type="dxa"/>
          </w:tcPr>
          <w:p w:rsidR="003D7884" w:rsidRPr="005E1026" w:rsidRDefault="0012220A" w:rsidP="0000675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D7884" w:rsidRPr="005E1026" w:rsidTr="003213B4">
        <w:trPr>
          <w:trHeight w:val="345"/>
        </w:trPr>
        <w:tc>
          <w:tcPr>
            <w:tcW w:w="562" w:type="dxa"/>
            <w:vMerge/>
          </w:tcPr>
          <w:p w:rsidR="003D7884" w:rsidRPr="005E1026" w:rsidRDefault="003D7884" w:rsidP="0000675F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4791" w:type="dxa"/>
          </w:tcPr>
          <w:p w:rsidR="003D7884" w:rsidRPr="003D7884" w:rsidRDefault="003736C3" w:rsidP="00694D99">
            <w:pPr>
              <w:rPr>
                <w:rFonts w:cs="Times New Roman"/>
              </w:rPr>
            </w:pPr>
            <w:r w:rsidRPr="003D7884">
              <w:rPr>
                <w:rFonts w:cs="Times New Roman"/>
              </w:rPr>
              <w:t xml:space="preserve">50-1000 </w:t>
            </w:r>
            <w:proofErr w:type="spellStart"/>
            <w:r w:rsidRPr="003D7884">
              <w:rPr>
                <w:rFonts w:cs="Times New Roman"/>
              </w:rPr>
              <w:t>μl</w:t>
            </w:r>
            <w:proofErr w:type="spellEnd"/>
            <w:r w:rsidRPr="003D7884">
              <w:rPr>
                <w:rFonts w:cs="Times New Roman"/>
              </w:rPr>
              <w:t xml:space="preserve"> (71 mm) </w:t>
            </w:r>
            <w:r w:rsidRPr="003D7884">
              <w:rPr>
                <w:rFonts w:cs="Times New Roman"/>
                <w:b/>
              </w:rPr>
              <w:t xml:space="preserve">1 </w:t>
            </w:r>
            <w:proofErr w:type="spellStart"/>
            <w:r w:rsidRPr="003D7884">
              <w:rPr>
                <w:rFonts w:cs="Times New Roman"/>
                <w:b/>
              </w:rPr>
              <w:t>op</w:t>
            </w:r>
            <w:proofErr w:type="spellEnd"/>
            <w:r w:rsidRPr="003D7884">
              <w:rPr>
                <w:rFonts w:cs="Times New Roman"/>
              </w:rPr>
              <w:t xml:space="preserve"> = 2x500 sztuk</w:t>
            </w:r>
          </w:p>
        </w:tc>
        <w:tc>
          <w:tcPr>
            <w:tcW w:w="1843" w:type="dxa"/>
          </w:tcPr>
          <w:p w:rsidR="003D7884" w:rsidRDefault="0012220A" w:rsidP="00006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Op.</w:t>
            </w:r>
          </w:p>
        </w:tc>
        <w:tc>
          <w:tcPr>
            <w:tcW w:w="1866" w:type="dxa"/>
          </w:tcPr>
          <w:p w:rsidR="003D7884" w:rsidRPr="005E1026" w:rsidRDefault="0012220A" w:rsidP="0000675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15AAC" w:rsidRPr="005E1026" w:rsidTr="001A7EBB">
        <w:trPr>
          <w:trHeight w:val="240"/>
        </w:trPr>
        <w:tc>
          <w:tcPr>
            <w:tcW w:w="562" w:type="dxa"/>
            <w:vMerge w:val="restart"/>
          </w:tcPr>
          <w:p w:rsidR="00D15AAC" w:rsidRPr="005E1026" w:rsidRDefault="00D15AAC" w:rsidP="0012220A">
            <w:pPr>
              <w:spacing w:line="360" w:lineRule="auto"/>
              <w:rPr>
                <w:rFonts w:cs="Times New Roman"/>
              </w:rPr>
            </w:pPr>
            <w:r w:rsidRPr="005E1026">
              <w:rPr>
                <w:rFonts w:cs="Times New Roman"/>
              </w:rPr>
              <w:t>4.</w:t>
            </w:r>
          </w:p>
        </w:tc>
        <w:tc>
          <w:tcPr>
            <w:tcW w:w="8500" w:type="dxa"/>
            <w:gridSpan w:val="3"/>
          </w:tcPr>
          <w:p w:rsidR="00D15AAC" w:rsidRPr="005E1026" w:rsidRDefault="00D15AAC" w:rsidP="0012220A">
            <w:pPr>
              <w:spacing w:line="360" w:lineRule="auto"/>
              <w:rPr>
                <w:rFonts w:cs="Times New Roman"/>
              </w:rPr>
            </w:pPr>
            <w:r w:rsidRPr="003D7884">
              <w:rPr>
                <w:rFonts w:cs="Times New Roman"/>
              </w:rPr>
              <w:t xml:space="preserve">Końcówki do pipet z zestawu nr 2 </w:t>
            </w:r>
          </w:p>
        </w:tc>
      </w:tr>
      <w:tr w:rsidR="009648C2" w:rsidRPr="005E1026" w:rsidTr="003D7884">
        <w:trPr>
          <w:trHeight w:val="150"/>
        </w:trPr>
        <w:tc>
          <w:tcPr>
            <w:tcW w:w="562" w:type="dxa"/>
            <w:vMerge/>
          </w:tcPr>
          <w:p w:rsidR="009648C2" w:rsidRPr="005E1026" w:rsidRDefault="009648C2" w:rsidP="0000675F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4791" w:type="dxa"/>
          </w:tcPr>
          <w:p w:rsidR="009648C2" w:rsidRDefault="009648C2" w:rsidP="00694D99">
            <w:pPr>
              <w:rPr>
                <w:rFonts w:cs="Times New Roman"/>
              </w:rPr>
            </w:pPr>
            <w:r w:rsidRPr="003D7884">
              <w:rPr>
                <w:rFonts w:cs="Times New Roman"/>
              </w:rPr>
              <w:t xml:space="preserve">50-1000 </w:t>
            </w:r>
            <w:proofErr w:type="spellStart"/>
            <w:r w:rsidRPr="003D7884">
              <w:rPr>
                <w:rFonts w:cs="Times New Roman"/>
              </w:rPr>
              <w:t>μl</w:t>
            </w:r>
            <w:proofErr w:type="spellEnd"/>
            <w:r w:rsidRPr="003D7884">
              <w:rPr>
                <w:rFonts w:cs="Times New Roman"/>
              </w:rPr>
              <w:t xml:space="preserve"> (71 mm) </w:t>
            </w:r>
            <w:r w:rsidRPr="003D7884">
              <w:rPr>
                <w:rFonts w:cs="Times New Roman"/>
                <w:b/>
              </w:rPr>
              <w:t xml:space="preserve">1 </w:t>
            </w:r>
            <w:proofErr w:type="spellStart"/>
            <w:r w:rsidRPr="003D7884">
              <w:rPr>
                <w:rFonts w:cs="Times New Roman"/>
                <w:b/>
              </w:rPr>
              <w:t>op</w:t>
            </w:r>
            <w:proofErr w:type="spellEnd"/>
            <w:r w:rsidRPr="003D7884">
              <w:rPr>
                <w:rFonts w:cs="Times New Roman"/>
              </w:rPr>
              <w:t xml:space="preserve"> = 2x500 sztuk</w:t>
            </w:r>
          </w:p>
          <w:p w:rsidR="009648C2" w:rsidRPr="003D7884" w:rsidRDefault="009648C2" w:rsidP="00694D99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648C2" w:rsidRDefault="0012220A" w:rsidP="00006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Op.</w:t>
            </w:r>
          </w:p>
        </w:tc>
        <w:tc>
          <w:tcPr>
            <w:tcW w:w="1866" w:type="dxa"/>
          </w:tcPr>
          <w:p w:rsidR="009648C2" w:rsidRPr="005E1026" w:rsidRDefault="0012220A" w:rsidP="0000675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D7884" w:rsidRPr="005E1026" w:rsidTr="003D7884">
        <w:trPr>
          <w:trHeight w:val="405"/>
        </w:trPr>
        <w:tc>
          <w:tcPr>
            <w:tcW w:w="562" w:type="dxa"/>
            <w:vMerge/>
          </w:tcPr>
          <w:p w:rsidR="003D7884" w:rsidRPr="005E1026" w:rsidRDefault="003D7884" w:rsidP="0000675F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4791" w:type="dxa"/>
          </w:tcPr>
          <w:p w:rsidR="003736C3" w:rsidRDefault="003736C3" w:rsidP="00694D99">
            <w:pPr>
              <w:rPr>
                <w:rFonts w:cs="Times New Roman"/>
              </w:rPr>
            </w:pPr>
            <w:r w:rsidRPr="003D7884">
              <w:rPr>
                <w:rFonts w:cs="Times New Roman"/>
              </w:rPr>
              <w:t xml:space="preserve">100-500 </w:t>
            </w:r>
            <w:proofErr w:type="spellStart"/>
            <w:r w:rsidRPr="003D7884">
              <w:rPr>
                <w:rFonts w:cs="Times New Roman"/>
              </w:rPr>
              <w:t>μl</w:t>
            </w:r>
            <w:proofErr w:type="spellEnd"/>
            <w:r w:rsidRPr="003D7884">
              <w:rPr>
                <w:rFonts w:cs="Times New Roman"/>
              </w:rPr>
              <w:t xml:space="preserve"> </w:t>
            </w:r>
            <w:r w:rsidRPr="003D7884">
              <w:rPr>
                <w:rFonts w:cs="Times New Roman"/>
                <w:b/>
              </w:rPr>
              <w:t xml:space="preserve">1 </w:t>
            </w:r>
            <w:proofErr w:type="spellStart"/>
            <w:r w:rsidRPr="003D7884">
              <w:rPr>
                <w:rFonts w:cs="Times New Roman"/>
                <w:b/>
              </w:rPr>
              <w:t>op</w:t>
            </w:r>
            <w:proofErr w:type="spellEnd"/>
            <w:r w:rsidRPr="003D7884">
              <w:rPr>
                <w:rFonts w:cs="Times New Roman"/>
              </w:rPr>
              <w:t xml:space="preserve"> = 5x100 sztuk</w:t>
            </w:r>
          </w:p>
          <w:p w:rsidR="003D7884" w:rsidRPr="003D7884" w:rsidRDefault="003D7884" w:rsidP="00694D99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3D7884" w:rsidRDefault="0012220A" w:rsidP="00006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Op.</w:t>
            </w:r>
          </w:p>
        </w:tc>
        <w:tc>
          <w:tcPr>
            <w:tcW w:w="1866" w:type="dxa"/>
          </w:tcPr>
          <w:p w:rsidR="003D7884" w:rsidRPr="005E1026" w:rsidRDefault="0012220A" w:rsidP="0000675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D7884" w:rsidRPr="005E1026" w:rsidTr="003213B4">
        <w:trPr>
          <w:trHeight w:val="330"/>
        </w:trPr>
        <w:tc>
          <w:tcPr>
            <w:tcW w:w="562" w:type="dxa"/>
            <w:vMerge/>
          </w:tcPr>
          <w:p w:rsidR="003D7884" w:rsidRPr="005E1026" w:rsidRDefault="003D7884" w:rsidP="0000675F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4791" w:type="dxa"/>
          </w:tcPr>
          <w:p w:rsidR="003D7884" w:rsidRPr="003D7884" w:rsidRDefault="003736C3" w:rsidP="00694D99">
            <w:pPr>
              <w:rPr>
                <w:rFonts w:cs="Times New Roman"/>
              </w:rPr>
            </w:pPr>
            <w:r w:rsidRPr="003D7884">
              <w:rPr>
                <w:rFonts w:cs="Times New Roman"/>
              </w:rPr>
              <w:t xml:space="preserve">1-10 ml </w:t>
            </w:r>
            <w:r w:rsidRPr="003D7884">
              <w:rPr>
                <w:rFonts w:cs="Times New Roman"/>
                <w:b/>
              </w:rPr>
              <w:t xml:space="preserve">1 </w:t>
            </w:r>
            <w:proofErr w:type="spellStart"/>
            <w:r w:rsidRPr="003D7884">
              <w:rPr>
                <w:rFonts w:cs="Times New Roman"/>
                <w:b/>
              </w:rPr>
              <w:t>op</w:t>
            </w:r>
            <w:proofErr w:type="spellEnd"/>
            <w:r w:rsidRPr="003D7884">
              <w:rPr>
                <w:rFonts w:cs="Times New Roman"/>
              </w:rPr>
              <w:t xml:space="preserve"> = 2x100 sztuk</w:t>
            </w:r>
          </w:p>
        </w:tc>
        <w:tc>
          <w:tcPr>
            <w:tcW w:w="1843" w:type="dxa"/>
          </w:tcPr>
          <w:p w:rsidR="003D7884" w:rsidRDefault="0012220A" w:rsidP="00006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Op.</w:t>
            </w:r>
          </w:p>
        </w:tc>
        <w:tc>
          <w:tcPr>
            <w:tcW w:w="1866" w:type="dxa"/>
          </w:tcPr>
          <w:p w:rsidR="003D7884" w:rsidRPr="005E1026" w:rsidRDefault="00966731" w:rsidP="0000675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96592E" w:rsidRPr="005E1026" w:rsidRDefault="0096592E" w:rsidP="00440071">
      <w:pPr>
        <w:rPr>
          <w:b/>
        </w:rPr>
      </w:pPr>
    </w:p>
    <w:p w:rsidR="00694D99" w:rsidRPr="005E1026" w:rsidRDefault="00694D99" w:rsidP="005E1026">
      <w:pPr>
        <w:spacing w:line="360" w:lineRule="auto"/>
      </w:pPr>
      <w:r w:rsidRPr="005E1026">
        <w:rPr>
          <w:b/>
        </w:rPr>
        <w:t>Pipety</w:t>
      </w:r>
      <w:r w:rsidRPr="005E1026">
        <w:t xml:space="preserve"> ultralekkie, o najwyższej precyzji i dokładności, ergonomiczne, o zredukowanej sile wymaganej do obsługi, wyposażone w sprężynujący stożek końcowy redukujący siły przylegania końcówki i zmniejszający obciążenia przy długotrwałym pipetowaniu, z zaciskiem szybkiego montowania ułatwiającym usunięcie dolnej części pipety, trwałe i odporne chemicznie, termicznie i mechanicznie, z możliwością kalibracji do specyficznych właściwości pipetowanego płynu oraz z możliwością sterylizacji całej pipety lub tylko dolnej części, oznaczone kodem barwnym.</w:t>
      </w:r>
    </w:p>
    <w:p w:rsidR="00694D99" w:rsidRDefault="00694D99" w:rsidP="005E1026">
      <w:pPr>
        <w:spacing w:line="360" w:lineRule="auto"/>
      </w:pPr>
      <w:r w:rsidRPr="005E1026">
        <w:rPr>
          <w:b/>
        </w:rPr>
        <w:t>Końcówki do pipet</w:t>
      </w:r>
      <w:r w:rsidRPr="005E1026">
        <w:t xml:space="preserve"> oznaczone kodem barwnym umożliwiającym dobranie końcówki kompatybilnej do pipety o określonym zakresie pojemności.</w:t>
      </w:r>
    </w:p>
    <w:p w:rsidR="0053024D" w:rsidRDefault="0053024D" w:rsidP="0053024D">
      <w:pPr>
        <w:rPr>
          <w:b/>
        </w:rPr>
      </w:pPr>
      <w:r>
        <w:rPr>
          <w:b/>
        </w:rPr>
        <w:t>Część trzecia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791"/>
        <w:gridCol w:w="1843"/>
        <w:gridCol w:w="1866"/>
      </w:tblGrid>
      <w:tr w:rsidR="0053024D" w:rsidRPr="0096592E" w:rsidTr="0000675F">
        <w:tc>
          <w:tcPr>
            <w:tcW w:w="562" w:type="dxa"/>
          </w:tcPr>
          <w:p w:rsidR="0053024D" w:rsidRPr="0096592E" w:rsidRDefault="0053024D" w:rsidP="0000675F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96592E">
              <w:rPr>
                <w:rFonts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791" w:type="dxa"/>
          </w:tcPr>
          <w:p w:rsidR="0053024D" w:rsidRPr="0096592E" w:rsidRDefault="0053024D" w:rsidP="0000675F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92E">
              <w:rPr>
                <w:rFonts w:cs="Times New Roman"/>
                <w:b/>
                <w:sz w:val="24"/>
                <w:szCs w:val="24"/>
              </w:rPr>
              <w:t>Opis przedmiotu zamówienia</w:t>
            </w:r>
          </w:p>
        </w:tc>
        <w:tc>
          <w:tcPr>
            <w:tcW w:w="1843" w:type="dxa"/>
          </w:tcPr>
          <w:p w:rsidR="0053024D" w:rsidRPr="0096592E" w:rsidRDefault="0053024D" w:rsidP="0000675F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92E">
              <w:rPr>
                <w:rFonts w:cs="Times New Roman"/>
                <w:b/>
                <w:sz w:val="24"/>
                <w:szCs w:val="24"/>
              </w:rPr>
              <w:t>Jednostki miary</w:t>
            </w:r>
          </w:p>
        </w:tc>
        <w:tc>
          <w:tcPr>
            <w:tcW w:w="1866" w:type="dxa"/>
          </w:tcPr>
          <w:p w:rsidR="0053024D" w:rsidRPr="0096592E" w:rsidRDefault="0053024D" w:rsidP="0000675F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92E">
              <w:rPr>
                <w:rFonts w:cs="Times New Roman"/>
                <w:b/>
                <w:sz w:val="24"/>
                <w:szCs w:val="24"/>
              </w:rPr>
              <w:t>Ilość szt.</w:t>
            </w:r>
          </w:p>
        </w:tc>
      </w:tr>
      <w:tr w:rsidR="0053024D" w:rsidRPr="005E1026" w:rsidTr="0000675F">
        <w:tc>
          <w:tcPr>
            <w:tcW w:w="562" w:type="dxa"/>
          </w:tcPr>
          <w:p w:rsidR="0053024D" w:rsidRPr="005E1026" w:rsidRDefault="0053024D" w:rsidP="0000675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5E1026">
              <w:rPr>
                <w:rFonts w:cs="Times New Roman"/>
              </w:rPr>
              <w:t xml:space="preserve">. </w:t>
            </w:r>
          </w:p>
        </w:tc>
        <w:tc>
          <w:tcPr>
            <w:tcW w:w="4791" w:type="dxa"/>
          </w:tcPr>
          <w:p w:rsidR="0053024D" w:rsidRPr="005E1026" w:rsidRDefault="0053024D" w:rsidP="0000675F">
            <w:pPr>
              <w:rPr>
                <w:rFonts w:cs="Times New Roman"/>
              </w:rPr>
            </w:pPr>
            <w:r w:rsidRPr="005E1026">
              <w:rPr>
                <w:rFonts w:cs="Times New Roman"/>
              </w:rPr>
              <w:t xml:space="preserve">Rękawiczki nitrylowe, </w:t>
            </w:r>
            <w:proofErr w:type="spellStart"/>
            <w:r w:rsidRPr="005E1026">
              <w:rPr>
                <w:rFonts w:cs="Times New Roman"/>
              </w:rPr>
              <w:t>bezpudrowe</w:t>
            </w:r>
            <w:proofErr w:type="spellEnd"/>
            <w:r w:rsidR="00B44783">
              <w:rPr>
                <w:rFonts w:cs="Times New Roman"/>
              </w:rPr>
              <w:t>, rozmiar M</w:t>
            </w:r>
          </w:p>
        </w:tc>
        <w:tc>
          <w:tcPr>
            <w:tcW w:w="1843" w:type="dxa"/>
          </w:tcPr>
          <w:p w:rsidR="0053024D" w:rsidRPr="005E1026" w:rsidRDefault="0053024D" w:rsidP="00006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Op.</w:t>
            </w:r>
          </w:p>
        </w:tc>
        <w:tc>
          <w:tcPr>
            <w:tcW w:w="1866" w:type="dxa"/>
          </w:tcPr>
          <w:p w:rsidR="0053024D" w:rsidRPr="005E1026" w:rsidRDefault="0053024D" w:rsidP="0000675F">
            <w:pPr>
              <w:spacing w:line="360" w:lineRule="auto"/>
              <w:jc w:val="center"/>
              <w:rPr>
                <w:rFonts w:cs="Times New Roman"/>
              </w:rPr>
            </w:pPr>
            <w:r w:rsidRPr="005E1026">
              <w:rPr>
                <w:rFonts w:cs="Times New Roman"/>
              </w:rPr>
              <w:t>10</w:t>
            </w:r>
          </w:p>
        </w:tc>
      </w:tr>
    </w:tbl>
    <w:p w:rsidR="0053024D" w:rsidRPr="005E1026" w:rsidRDefault="0053024D" w:rsidP="005E1026">
      <w:pPr>
        <w:spacing w:line="360" w:lineRule="auto"/>
      </w:pPr>
    </w:p>
    <w:sectPr w:rsidR="0053024D" w:rsidRPr="005E1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1B" w:rsidRDefault="00A53C1B" w:rsidP="006C0096">
      <w:pPr>
        <w:spacing w:after="0" w:line="240" w:lineRule="auto"/>
      </w:pPr>
      <w:r>
        <w:separator/>
      </w:r>
    </w:p>
  </w:endnote>
  <w:endnote w:type="continuationSeparator" w:id="0">
    <w:p w:rsidR="00A53C1B" w:rsidRDefault="00A53C1B" w:rsidP="006C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6C00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6C009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6C0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1B" w:rsidRDefault="00A53C1B" w:rsidP="006C0096">
      <w:pPr>
        <w:spacing w:after="0" w:line="240" w:lineRule="auto"/>
      </w:pPr>
      <w:r>
        <w:separator/>
      </w:r>
    </w:p>
  </w:footnote>
  <w:footnote w:type="continuationSeparator" w:id="0">
    <w:p w:rsidR="00A53C1B" w:rsidRDefault="00A53C1B" w:rsidP="006C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6C00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6C0096">
    <w:pPr>
      <w:pStyle w:val="Nagwek"/>
    </w:pPr>
    <w:r w:rsidRPr="006C0096">
      <w:t>Zapytanie ofertowe ZO/WB/K-DZP.263.0</w:t>
    </w:r>
    <w:r>
      <w:t>62</w:t>
    </w:r>
    <w:r w:rsidRPr="006C0096">
      <w:t>.2020</w:t>
    </w:r>
  </w:p>
  <w:p w:rsidR="006C0096" w:rsidRDefault="006C00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6C00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96"/>
    <w:rsid w:val="0012220A"/>
    <w:rsid w:val="00284311"/>
    <w:rsid w:val="003213B4"/>
    <w:rsid w:val="00324BB7"/>
    <w:rsid w:val="003561C4"/>
    <w:rsid w:val="003736C3"/>
    <w:rsid w:val="003C62F9"/>
    <w:rsid w:val="003D7884"/>
    <w:rsid w:val="00440071"/>
    <w:rsid w:val="00474F5D"/>
    <w:rsid w:val="004F209F"/>
    <w:rsid w:val="0053024D"/>
    <w:rsid w:val="005E1026"/>
    <w:rsid w:val="00617A13"/>
    <w:rsid w:val="00694D99"/>
    <w:rsid w:val="006C0096"/>
    <w:rsid w:val="008948F6"/>
    <w:rsid w:val="009648C2"/>
    <w:rsid w:val="0096592E"/>
    <w:rsid w:val="00966731"/>
    <w:rsid w:val="009D6501"/>
    <w:rsid w:val="00A53C1B"/>
    <w:rsid w:val="00A73E8A"/>
    <w:rsid w:val="00B44783"/>
    <w:rsid w:val="00C87434"/>
    <w:rsid w:val="00D15AAC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9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00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00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096"/>
  </w:style>
  <w:style w:type="paragraph" w:styleId="Stopka">
    <w:name w:val="footer"/>
    <w:basedOn w:val="Normalny"/>
    <w:link w:val="StopkaZnak"/>
    <w:uiPriority w:val="99"/>
    <w:unhideWhenUsed/>
    <w:rsid w:val="006C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096"/>
  </w:style>
  <w:style w:type="paragraph" w:styleId="Tekstdymka">
    <w:name w:val="Balloon Text"/>
    <w:basedOn w:val="Normalny"/>
    <w:link w:val="TekstdymkaZnak"/>
    <w:uiPriority w:val="99"/>
    <w:semiHidden/>
    <w:unhideWhenUsed/>
    <w:rsid w:val="006C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09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40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4007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39"/>
    <w:rsid w:val="00440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9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00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00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096"/>
  </w:style>
  <w:style w:type="paragraph" w:styleId="Stopka">
    <w:name w:val="footer"/>
    <w:basedOn w:val="Normalny"/>
    <w:link w:val="StopkaZnak"/>
    <w:uiPriority w:val="99"/>
    <w:unhideWhenUsed/>
    <w:rsid w:val="006C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096"/>
  </w:style>
  <w:style w:type="paragraph" w:styleId="Tekstdymka">
    <w:name w:val="Balloon Text"/>
    <w:basedOn w:val="Normalny"/>
    <w:link w:val="TekstdymkaZnak"/>
    <w:uiPriority w:val="99"/>
    <w:semiHidden/>
    <w:unhideWhenUsed/>
    <w:rsid w:val="006C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09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40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4007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39"/>
    <w:rsid w:val="00440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7</cp:revision>
  <dcterms:created xsi:type="dcterms:W3CDTF">2020-11-13T11:53:00Z</dcterms:created>
  <dcterms:modified xsi:type="dcterms:W3CDTF">2020-11-13T12:13:00Z</dcterms:modified>
</cp:coreProperties>
</file>