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Pr="00363D99" w:rsidRDefault="004D6BE3" w:rsidP="00363D99">
      <w:pPr>
        <w:spacing w:after="0" w:line="240" w:lineRule="auto"/>
        <w:jc w:val="right"/>
        <w:rPr>
          <w:rFonts w:cs="Times New Roman"/>
          <w:b/>
          <w:i/>
          <w:sz w:val="20"/>
          <w:szCs w:val="20"/>
        </w:rPr>
      </w:pPr>
      <w:r w:rsidRPr="00363D99">
        <w:rPr>
          <w:rFonts w:cs="Times New Roman"/>
          <w:b/>
          <w:i/>
          <w:sz w:val="20"/>
          <w:szCs w:val="20"/>
        </w:rPr>
        <w:t>Załącznik nr 2 - Specyfikacja techniczna zamówienia</w:t>
      </w:r>
      <w:r w:rsidR="007B685D" w:rsidRPr="00363D99">
        <w:rPr>
          <w:rFonts w:cs="Times New Roman"/>
          <w:b/>
          <w:i/>
          <w:sz w:val="20"/>
          <w:szCs w:val="20"/>
        </w:rPr>
        <w:t xml:space="preserve"> </w:t>
      </w:r>
    </w:p>
    <w:p w:rsidR="004D6BE3" w:rsidRPr="00363D99" w:rsidRDefault="004D6BE3" w:rsidP="00363D9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4D6BE3" w:rsidRPr="00363D99" w:rsidRDefault="004D6BE3" w:rsidP="00363D99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781DB0" w:rsidRPr="006B4985" w:rsidRDefault="00781DB0" w:rsidP="00363D9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4985">
        <w:rPr>
          <w:rFonts w:cs="Times New Roman"/>
          <w:b/>
          <w:sz w:val="24"/>
          <w:szCs w:val="24"/>
        </w:rPr>
        <w:t>SPECYFIKACJA TECHNICZNA ZAMOWIENIA</w:t>
      </w:r>
      <w:r w:rsidR="007B685D" w:rsidRPr="006B4985">
        <w:rPr>
          <w:rFonts w:cs="Times New Roman"/>
          <w:b/>
          <w:sz w:val="24"/>
          <w:szCs w:val="24"/>
        </w:rPr>
        <w:t xml:space="preserve"> </w:t>
      </w:r>
    </w:p>
    <w:p w:rsidR="00781DB0" w:rsidRPr="00363D99" w:rsidRDefault="00781DB0" w:rsidP="00363D9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0D594F" w:rsidRPr="00363D99" w:rsidRDefault="000D594F" w:rsidP="00363D99">
      <w:pPr>
        <w:spacing w:after="0" w:line="240" w:lineRule="auto"/>
        <w:jc w:val="center"/>
        <w:rPr>
          <w:rFonts w:cs="Arial"/>
          <w:sz w:val="20"/>
          <w:szCs w:val="20"/>
        </w:rPr>
      </w:pPr>
    </w:p>
    <w:p w:rsidR="000D594F" w:rsidRPr="00363D99" w:rsidRDefault="000D594F" w:rsidP="00363D9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6B4985" w:rsidRPr="006B4985" w:rsidRDefault="006B4985" w:rsidP="006B4985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2E2E3B" w:rsidRPr="002E2E3B" w:rsidRDefault="002E2E3B" w:rsidP="002E2E3B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2E2E3B">
        <w:rPr>
          <w:rFonts w:cs="Times New Roman"/>
          <w:b/>
          <w:i/>
          <w:sz w:val="24"/>
          <w:szCs w:val="24"/>
        </w:rPr>
        <w:t>Przedmiotem zamówienia jest dostawa następujących odczynników chemicznych:</w:t>
      </w:r>
    </w:p>
    <w:p w:rsidR="002E2E3B" w:rsidRPr="002E2E3B" w:rsidRDefault="002E2E3B" w:rsidP="002E2E3B">
      <w:pPr>
        <w:pStyle w:val="Akapitzlist"/>
        <w:numPr>
          <w:ilvl w:val="0"/>
          <w:numId w:val="5"/>
        </w:numPr>
        <w:rPr>
          <w:b/>
          <w:i/>
        </w:rPr>
      </w:pPr>
      <w:r w:rsidRPr="002E2E3B">
        <w:rPr>
          <w:b/>
          <w:i/>
        </w:rPr>
        <w:t xml:space="preserve">- </w:t>
      </w:r>
      <w:proofErr w:type="spellStart"/>
      <w:r w:rsidRPr="002E2E3B">
        <w:rPr>
          <w:b/>
          <w:i/>
        </w:rPr>
        <w:t>hialuronian</w:t>
      </w:r>
      <w:proofErr w:type="spellEnd"/>
      <w:r w:rsidRPr="002E2E3B">
        <w:rPr>
          <w:b/>
          <w:i/>
        </w:rPr>
        <w:t xml:space="preserve"> sodu (sól sodowa kwasu hialuronowego) </w:t>
      </w:r>
      <w:proofErr w:type="spellStart"/>
      <w:r w:rsidRPr="002E2E3B">
        <w:rPr>
          <w:b/>
          <w:i/>
        </w:rPr>
        <w:t>m.w</w:t>
      </w:r>
      <w:proofErr w:type="spellEnd"/>
      <w:r w:rsidRPr="002E2E3B">
        <w:rPr>
          <w:b/>
          <w:i/>
        </w:rPr>
        <w:t xml:space="preserve">. 30 000 </w:t>
      </w:r>
      <w:r w:rsidR="00332420">
        <w:rPr>
          <w:b/>
          <w:i/>
        </w:rPr>
        <w:t>÷</w:t>
      </w:r>
      <w:bookmarkStart w:id="0" w:name="_GoBack"/>
      <w:bookmarkEnd w:id="0"/>
      <w:r w:rsidRPr="002E2E3B">
        <w:rPr>
          <w:b/>
          <w:i/>
        </w:rPr>
        <w:t xml:space="preserve"> 50 000 – 100g</w:t>
      </w:r>
      <w:r>
        <w:rPr>
          <w:b/>
          <w:i/>
        </w:rPr>
        <w:t xml:space="preserve"> (CHEMAT lub SIGMA-ALDRICH)</w:t>
      </w:r>
    </w:p>
    <w:p w:rsidR="002E2E3B" w:rsidRPr="002E2E3B" w:rsidRDefault="002E2E3B" w:rsidP="002E2E3B">
      <w:pPr>
        <w:pStyle w:val="Akapitzlist"/>
        <w:numPr>
          <w:ilvl w:val="0"/>
          <w:numId w:val="5"/>
        </w:numPr>
        <w:rPr>
          <w:b/>
          <w:i/>
        </w:rPr>
      </w:pPr>
      <w:r w:rsidRPr="002E2E3B">
        <w:rPr>
          <w:b/>
          <w:i/>
        </w:rPr>
        <w:t xml:space="preserve">- </w:t>
      </w:r>
      <w:proofErr w:type="spellStart"/>
      <w:r w:rsidRPr="002E2E3B">
        <w:rPr>
          <w:b/>
          <w:i/>
        </w:rPr>
        <w:t>poliakrylamid</w:t>
      </w:r>
      <w:proofErr w:type="spellEnd"/>
      <w:r w:rsidRPr="002E2E3B">
        <w:rPr>
          <w:b/>
          <w:i/>
        </w:rPr>
        <w:t xml:space="preserve"> niejonowy, rozpuszczalny w wodzie – 50 g</w:t>
      </w:r>
      <w:r>
        <w:rPr>
          <w:b/>
          <w:i/>
        </w:rPr>
        <w:t xml:space="preserve"> (SIGMA-ALDRICH)</w:t>
      </w:r>
    </w:p>
    <w:p w:rsidR="000D594F" w:rsidRPr="002E2E3B" w:rsidRDefault="002E2E3B" w:rsidP="002E2E3B">
      <w:pPr>
        <w:pStyle w:val="Akapitzlist"/>
        <w:numPr>
          <w:ilvl w:val="0"/>
          <w:numId w:val="5"/>
        </w:numPr>
        <w:rPr>
          <w:b/>
          <w:i/>
        </w:rPr>
      </w:pPr>
      <w:r w:rsidRPr="002E2E3B">
        <w:rPr>
          <w:b/>
          <w:i/>
        </w:rPr>
        <w:t xml:space="preserve">- </w:t>
      </w:r>
      <w:proofErr w:type="spellStart"/>
      <w:r w:rsidRPr="002E2E3B">
        <w:rPr>
          <w:b/>
          <w:i/>
        </w:rPr>
        <w:t>poliakrylamid</w:t>
      </w:r>
      <w:proofErr w:type="spellEnd"/>
      <w:r w:rsidRPr="002E2E3B">
        <w:rPr>
          <w:b/>
          <w:i/>
        </w:rPr>
        <w:t xml:space="preserve"> </w:t>
      </w:r>
      <w:proofErr w:type="spellStart"/>
      <w:r w:rsidRPr="002E2E3B">
        <w:rPr>
          <w:b/>
          <w:i/>
        </w:rPr>
        <w:t>m.w</w:t>
      </w:r>
      <w:proofErr w:type="spellEnd"/>
      <w:r w:rsidRPr="002E2E3B">
        <w:rPr>
          <w:b/>
          <w:i/>
        </w:rPr>
        <w:t>. 150 000 – 25 g</w:t>
      </w:r>
      <w:r>
        <w:rPr>
          <w:b/>
          <w:i/>
        </w:rPr>
        <w:t xml:space="preserve"> (SIGMA-ALDRICH)</w:t>
      </w:r>
    </w:p>
    <w:p w:rsidR="002E2E3B" w:rsidRDefault="002E2E3B" w:rsidP="002E2E3B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2E2E3B" w:rsidRPr="00FF7631" w:rsidRDefault="002E2E3B" w:rsidP="002E2E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Odczynniki chemiczne  w poz. 1-3 służą do kontynuacji badań.</w:t>
      </w:r>
    </w:p>
    <w:p w:rsidR="000D594F" w:rsidRDefault="000D594F" w:rsidP="002E2E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D594F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F4" w:rsidRDefault="006557F4" w:rsidP="00781DB0">
      <w:pPr>
        <w:spacing w:after="0" w:line="240" w:lineRule="auto"/>
      </w:pPr>
      <w:r>
        <w:separator/>
      </w:r>
    </w:p>
  </w:endnote>
  <w:endnote w:type="continuationSeparator" w:id="0">
    <w:p w:rsidR="006557F4" w:rsidRDefault="006557F4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F4" w:rsidRDefault="006557F4" w:rsidP="00781DB0">
      <w:pPr>
        <w:spacing w:after="0" w:line="240" w:lineRule="auto"/>
      </w:pPr>
      <w:r>
        <w:separator/>
      </w:r>
    </w:p>
  </w:footnote>
  <w:footnote w:type="continuationSeparator" w:id="0">
    <w:p w:rsidR="006557F4" w:rsidRDefault="006557F4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D7" w:rsidRDefault="00BB58D7" w:rsidP="00BB58D7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 xml:space="preserve">Załącznik nr 2 do Zapytania ofertowego nr </w:t>
    </w:r>
    <w:r w:rsidR="002E2E3B">
      <w:rPr>
        <w:rFonts w:ascii="Times New Roman" w:hAnsi="Times New Roman" w:cs="Times New Roman"/>
        <w:b/>
        <w:bCs/>
        <w:sz w:val="20"/>
        <w:szCs w:val="20"/>
      </w:rPr>
      <w:t>ZO/WM/K-DZP.263.065</w:t>
    </w:r>
    <w:r>
      <w:rPr>
        <w:rFonts w:ascii="Times New Roman" w:hAnsi="Times New Roman" w:cs="Times New Roman"/>
        <w:b/>
        <w:bCs/>
        <w:sz w:val="20"/>
        <w:szCs w:val="20"/>
      </w:rPr>
      <w:t>.2020</w:t>
    </w:r>
  </w:p>
  <w:p w:rsidR="00BB58D7" w:rsidRDefault="00BB58D7" w:rsidP="00BB58D7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4A1F4A" w:rsidRDefault="004A1F4A">
    <w:pPr>
      <w:pStyle w:val="Nagwek"/>
    </w:pPr>
    <w:r w:rsidRPr="00A659DE">
      <w:rPr>
        <w:u w:val="single"/>
      </w:rPr>
      <w:t>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292612F"/>
    <w:multiLevelType w:val="hybridMultilevel"/>
    <w:tmpl w:val="1BBC4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606AB"/>
    <w:rsid w:val="00066ABD"/>
    <w:rsid w:val="000A3A30"/>
    <w:rsid w:val="000B10B0"/>
    <w:rsid w:val="000D594F"/>
    <w:rsid w:val="00100005"/>
    <w:rsid w:val="00110E9E"/>
    <w:rsid w:val="00146DEE"/>
    <w:rsid w:val="00177078"/>
    <w:rsid w:val="00187DA5"/>
    <w:rsid w:val="001D4FE7"/>
    <w:rsid w:val="001F6387"/>
    <w:rsid w:val="002739CC"/>
    <w:rsid w:val="002B7576"/>
    <w:rsid w:val="002C424D"/>
    <w:rsid w:val="002E2E3B"/>
    <w:rsid w:val="002E65E2"/>
    <w:rsid w:val="00321FD0"/>
    <w:rsid w:val="00332420"/>
    <w:rsid w:val="00363D99"/>
    <w:rsid w:val="003E6861"/>
    <w:rsid w:val="00455DEA"/>
    <w:rsid w:val="004A1F4A"/>
    <w:rsid w:val="004A360B"/>
    <w:rsid w:val="004A4846"/>
    <w:rsid w:val="004D6BE3"/>
    <w:rsid w:val="00526D20"/>
    <w:rsid w:val="005A2108"/>
    <w:rsid w:val="005D0A19"/>
    <w:rsid w:val="006303D6"/>
    <w:rsid w:val="006557F4"/>
    <w:rsid w:val="00684DF4"/>
    <w:rsid w:val="006B4985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B685D"/>
    <w:rsid w:val="007E1AC3"/>
    <w:rsid w:val="00810E8C"/>
    <w:rsid w:val="008259D4"/>
    <w:rsid w:val="008B2BF0"/>
    <w:rsid w:val="008B2EEC"/>
    <w:rsid w:val="008C24E1"/>
    <w:rsid w:val="008F1845"/>
    <w:rsid w:val="009920DE"/>
    <w:rsid w:val="00A05365"/>
    <w:rsid w:val="00A42A61"/>
    <w:rsid w:val="00A659DE"/>
    <w:rsid w:val="00A72E2D"/>
    <w:rsid w:val="00AA4EE1"/>
    <w:rsid w:val="00AC3A4C"/>
    <w:rsid w:val="00AE6C3C"/>
    <w:rsid w:val="00B06929"/>
    <w:rsid w:val="00B469FB"/>
    <w:rsid w:val="00B96B02"/>
    <w:rsid w:val="00BB58D7"/>
    <w:rsid w:val="00C23F7A"/>
    <w:rsid w:val="00C34014"/>
    <w:rsid w:val="00C55ABD"/>
    <w:rsid w:val="00C8103C"/>
    <w:rsid w:val="00C925C5"/>
    <w:rsid w:val="00C92B6B"/>
    <w:rsid w:val="00D67113"/>
    <w:rsid w:val="00D80DAD"/>
    <w:rsid w:val="00DC2A95"/>
    <w:rsid w:val="00DF16DC"/>
    <w:rsid w:val="00E7597C"/>
    <w:rsid w:val="00E96079"/>
    <w:rsid w:val="00F3394F"/>
    <w:rsid w:val="00F83613"/>
    <w:rsid w:val="00F94AF8"/>
    <w:rsid w:val="00F9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9</cp:revision>
  <dcterms:created xsi:type="dcterms:W3CDTF">2020-11-13T07:21:00Z</dcterms:created>
  <dcterms:modified xsi:type="dcterms:W3CDTF">2020-11-25T08:15:00Z</dcterms:modified>
</cp:coreProperties>
</file>