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9B72EB">
        <w:rPr>
          <w:rFonts w:asciiTheme="minorHAnsi" w:hAnsiTheme="minorHAnsi"/>
          <w:sz w:val="24"/>
          <w:szCs w:val="24"/>
        </w:rPr>
        <w:t xml:space="preserve">      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</w:t>
      </w:r>
      <w:r w:rsidR="00242773">
        <w:rPr>
          <w:rFonts w:asciiTheme="minorHAnsi" w:hAnsiTheme="minorHAnsi"/>
          <w:b/>
          <w:bCs/>
        </w:rPr>
        <w:t xml:space="preserve"> </w:t>
      </w:r>
      <w:r w:rsidR="00870482" w:rsidRPr="003C1BD2">
        <w:rPr>
          <w:rFonts w:asciiTheme="minorHAnsi" w:hAnsiTheme="minorHAnsi" w:cs="Times New Roman"/>
          <w:b/>
        </w:rPr>
        <w:t>ZO/</w:t>
      </w:r>
      <w:r w:rsidR="00704BB3">
        <w:rPr>
          <w:rFonts w:asciiTheme="minorHAnsi" w:hAnsiTheme="minorHAnsi" w:cs="Times New Roman"/>
          <w:b/>
        </w:rPr>
        <w:t>K</w:t>
      </w:r>
      <w:r w:rsidR="00870482" w:rsidRPr="003C1BD2">
        <w:rPr>
          <w:rFonts w:asciiTheme="minorHAnsi" w:hAnsiTheme="minorHAnsi" w:cs="Times New Roman"/>
          <w:b/>
        </w:rPr>
        <w:t>/K-DZP.263.0</w:t>
      </w:r>
      <w:r w:rsidR="00704BB3">
        <w:rPr>
          <w:rFonts w:asciiTheme="minorHAnsi" w:hAnsiTheme="minorHAnsi" w:cs="Times New Roman"/>
          <w:b/>
        </w:rPr>
        <w:t>70</w:t>
      </w:r>
      <w:r w:rsidR="00870482" w:rsidRPr="003C1BD2">
        <w:rPr>
          <w:rFonts w:asciiTheme="minorHAnsi" w:hAnsiTheme="minorHAnsi" w:cs="Times New Roman"/>
          <w:b/>
        </w:rPr>
        <w:t>.202</w:t>
      </w:r>
      <w:r w:rsidR="00870482" w:rsidRPr="003C1BD2">
        <w:rPr>
          <w:rFonts w:asciiTheme="minorHAnsi" w:hAnsiTheme="minorHAnsi"/>
          <w:b/>
        </w:rPr>
        <w:t>0</w:t>
      </w:r>
    </w:p>
    <w:p w:rsidR="00FC2AD7" w:rsidRPr="002F5D41" w:rsidRDefault="00FC2AD7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0E647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0E647E">
        <w:rPr>
          <w:rFonts w:asciiTheme="minorHAnsi" w:hAnsiTheme="minorHAnsi"/>
          <w:b/>
          <w:sz w:val="24"/>
          <w:szCs w:val="24"/>
        </w:rPr>
        <w:t xml:space="preserve"> e-Zamawiający</w:t>
      </w:r>
      <w:r w:rsidR="00242773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9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3C1BD2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3C1BD2">
        <w:rPr>
          <w:rFonts w:asciiTheme="minorHAnsi" w:hAnsiTheme="minorHAnsi"/>
          <w:sz w:val="24"/>
          <w:szCs w:val="24"/>
        </w:rPr>
        <w:t>Postępowanie nie podlega ustawie z dnia  29 stycznia 2004 r. Prawo zamówień publicznych – podstawa prawna:</w:t>
      </w:r>
      <w:r w:rsidR="00BF34BA" w:rsidRPr="003C1BD2">
        <w:rPr>
          <w:rFonts w:asciiTheme="minorHAnsi" w:hAnsiTheme="minorHAnsi"/>
          <w:sz w:val="24"/>
          <w:szCs w:val="24"/>
        </w:rPr>
        <w:t xml:space="preserve"> : </w:t>
      </w:r>
      <w:r w:rsidR="000749A9">
        <w:rPr>
          <w:rFonts w:asciiTheme="minorHAnsi" w:hAnsiTheme="minorHAnsi"/>
          <w:sz w:val="24"/>
          <w:szCs w:val="24"/>
        </w:rPr>
        <w:t>art. 4 pkt.8 ustawy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2F5D41" w:rsidRDefault="00FE7E96" w:rsidP="00704BB3">
      <w:pPr>
        <w:pStyle w:val="Nagwek3"/>
        <w:rPr>
          <w:rFonts w:asciiTheme="minorHAnsi" w:hAnsiTheme="minorHAnsi"/>
          <w:i/>
        </w:rPr>
      </w:pPr>
      <w:r w:rsidRPr="002F5D41">
        <w:rPr>
          <w:rFonts w:asciiTheme="minorHAnsi" w:hAnsiTheme="minorHAnsi"/>
          <w:b/>
        </w:rPr>
        <w:t>Przedmiot zapytania (nazwa):</w:t>
      </w:r>
      <w:r w:rsidR="00704BB3" w:rsidRPr="00704BB3">
        <w:rPr>
          <w:b/>
        </w:rPr>
        <w:t>Sukcesywna dostawa oleju napędowego grzewczego do celów grzewczych na potrzeby Ośrodka Wypoczynkowego  PB "Dwór Mejera"  w Hołnach Mejera</w:t>
      </w:r>
      <w:r w:rsidR="00242773">
        <w:rPr>
          <w:b/>
        </w:rPr>
        <w:t xml:space="preserve"> w 2021</w:t>
      </w: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10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2. Opis przedmiotu zamówienia</w:t>
      </w:r>
      <w:r w:rsidR="00242773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</w:rPr>
        <w:t>i kod CPV</w:t>
      </w:r>
    </w:p>
    <w:p w:rsidR="00704BB3" w:rsidRPr="00ED2637" w:rsidRDefault="00704BB3" w:rsidP="00DE67F2">
      <w:pPr>
        <w:pStyle w:val="Akapitzlist"/>
        <w:numPr>
          <w:ilvl w:val="0"/>
          <w:numId w:val="17"/>
        </w:numPr>
        <w:ind w:left="284" w:firstLine="0"/>
        <w:jc w:val="both"/>
        <w:rPr>
          <w:rFonts w:asciiTheme="minorHAnsi" w:hAnsiTheme="minorHAnsi"/>
        </w:rPr>
      </w:pPr>
      <w:r w:rsidRPr="00ED2637">
        <w:rPr>
          <w:rFonts w:asciiTheme="minorHAnsi" w:hAnsiTheme="minorHAnsi"/>
        </w:rPr>
        <w:t>Przedmiotem zamówienia jest sukcesywna dostawa oleju nap</w:t>
      </w:r>
      <w:r w:rsidR="00FE51AD">
        <w:rPr>
          <w:rFonts w:asciiTheme="minorHAnsi" w:hAnsiTheme="minorHAnsi"/>
        </w:rPr>
        <w:t>ę</w:t>
      </w:r>
      <w:r w:rsidRPr="00ED2637">
        <w:rPr>
          <w:rFonts w:asciiTheme="minorHAnsi" w:hAnsiTheme="minorHAnsi"/>
        </w:rPr>
        <w:t xml:space="preserve">dowego grzewczego do celów grzewczych na potrzeby kotłowni Ośrodka Wypoczynkowego  PB „Dwór Mejera”  w Hołnach Mejera 3a, 16-500 Sejny – kod CPV: </w:t>
      </w:r>
    </w:p>
    <w:p w:rsidR="00704BB3" w:rsidRPr="00ED2637" w:rsidRDefault="00704BB3" w:rsidP="00DE67F2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</w:rPr>
      </w:pPr>
      <w:r w:rsidRPr="00ED2637">
        <w:rPr>
          <w:rFonts w:asciiTheme="minorHAnsi" w:hAnsiTheme="minorHAnsi"/>
        </w:rPr>
        <w:t>Olej opałowy lekki musi spełniać wymagania jakościowe określone Polską Normą PN-C-96024: 2011 dla gatunku L1. Zamawiający zastrzega sobie prawo sprawdzania przestrzegania przez dostawcę zgodności jakościowej dostarczanego oleju opałowego z przywołana normą – zgodnie z warunkami określonymi w §3 wzoru Umowy – stanowiącego Załącznik nr 2 do niniejszego Zapytania ofertowego.</w:t>
      </w:r>
    </w:p>
    <w:p w:rsidR="00704BB3" w:rsidRPr="00ED2637" w:rsidRDefault="00704BB3" w:rsidP="00DE67F2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</w:rPr>
      </w:pPr>
      <w:r w:rsidRPr="00ED2637">
        <w:rPr>
          <w:rFonts w:asciiTheme="minorHAnsi" w:hAnsiTheme="minorHAnsi"/>
        </w:rPr>
        <w:t xml:space="preserve">Ilość oleju napędowego grzewczego objęta zapytaniem wynosi około </w:t>
      </w:r>
      <w:r w:rsidR="00ED2637" w:rsidRPr="00ED2637">
        <w:rPr>
          <w:rFonts w:asciiTheme="minorHAnsi" w:hAnsiTheme="minorHAnsi"/>
        </w:rPr>
        <w:t>15000</w:t>
      </w:r>
      <w:r w:rsidRPr="00ED2637">
        <w:rPr>
          <w:rFonts w:asciiTheme="minorHAnsi" w:hAnsiTheme="minorHAnsi"/>
        </w:rPr>
        <w:t xml:space="preserve"> litrów.  </w:t>
      </w:r>
    </w:p>
    <w:p w:rsidR="00704BB3" w:rsidRPr="00ED2637" w:rsidRDefault="00704BB3" w:rsidP="00DE67F2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</w:rPr>
      </w:pPr>
      <w:r w:rsidRPr="00ED2637">
        <w:rPr>
          <w:rFonts w:asciiTheme="minorHAnsi" w:hAnsiTheme="minorHAnsi"/>
        </w:rPr>
        <w:t xml:space="preserve">Podana ilość oleju opałowego jest ilością orientacyjną, jaką Zamawiający może zakupić w okresie obowiązywania    umowy. </w:t>
      </w:r>
    </w:p>
    <w:p w:rsidR="00704BB3" w:rsidRPr="00ED2637" w:rsidRDefault="00704BB3" w:rsidP="00DE67F2">
      <w:pPr>
        <w:pStyle w:val="Akapitzlist"/>
        <w:numPr>
          <w:ilvl w:val="0"/>
          <w:numId w:val="17"/>
        </w:numPr>
        <w:ind w:left="284" w:firstLine="0"/>
        <w:jc w:val="both"/>
        <w:rPr>
          <w:rFonts w:asciiTheme="minorHAnsi" w:hAnsiTheme="minorHAnsi"/>
        </w:rPr>
      </w:pPr>
      <w:r w:rsidRPr="00ED2637">
        <w:rPr>
          <w:rFonts w:asciiTheme="minorHAnsi" w:hAnsiTheme="minorHAnsi"/>
        </w:rPr>
        <w:t>Zamawiający posiada 3  zbiorniki o poj. 1000 l każdy.</w:t>
      </w:r>
    </w:p>
    <w:p w:rsidR="00B7728C" w:rsidRPr="00AA6DF8" w:rsidRDefault="00B7728C" w:rsidP="00DE67F2">
      <w:pPr>
        <w:pStyle w:val="Akapitzlist"/>
        <w:numPr>
          <w:ilvl w:val="0"/>
          <w:numId w:val="17"/>
        </w:numPr>
        <w:ind w:left="284" w:firstLine="0"/>
        <w:jc w:val="both"/>
        <w:rPr>
          <w:rFonts w:asciiTheme="minorHAnsi" w:hAnsiTheme="minorHAnsi"/>
          <w:color w:val="FF0000"/>
        </w:rPr>
      </w:pPr>
      <w:r w:rsidRPr="00AA6DF8">
        <w:rPr>
          <w:rFonts w:asciiTheme="minorHAnsi" w:hAnsiTheme="minorHAnsi"/>
        </w:rPr>
        <w:t xml:space="preserve">Miejscem wykonania zamówienia </w:t>
      </w:r>
      <w:r w:rsidR="00CC2036" w:rsidRPr="00AA6DF8">
        <w:rPr>
          <w:rFonts w:asciiTheme="minorHAnsi" w:hAnsiTheme="minorHAnsi"/>
        </w:rPr>
        <w:t xml:space="preserve">jest </w:t>
      </w:r>
      <w:r w:rsidR="00ED2637">
        <w:rPr>
          <w:rFonts w:asciiTheme="minorHAnsi" w:hAnsiTheme="minorHAnsi"/>
        </w:rPr>
        <w:t>Ośrodek Wypoczynkowy „HOLNY MEJERA”</w:t>
      </w:r>
      <w:r w:rsidR="00242773">
        <w:rPr>
          <w:rFonts w:asciiTheme="minorHAnsi" w:hAnsiTheme="minorHAnsi"/>
        </w:rPr>
        <w:t xml:space="preserve"> </w:t>
      </w:r>
      <w:r w:rsidR="00C736B5" w:rsidRPr="00AA6DF8">
        <w:rPr>
          <w:rFonts w:asciiTheme="minorHAnsi" w:hAnsiTheme="minorHAnsi"/>
        </w:rPr>
        <w:t xml:space="preserve">Politechniki Białostockiej. </w:t>
      </w:r>
      <w:r w:rsidRPr="00AA6DF8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DE67F2">
      <w:pPr>
        <w:pStyle w:val="Akapitzlist"/>
        <w:numPr>
          <w:ilvl w:val="0"/>
          <w:numId w:val="17"/>
        </w:numPr>
        <w:tabs>
          <w:tab w:val="left" w:pos="330"/>
        </w:tabs>
        <w:ind w:left="284" w:firstLine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ED2637">
        <w:rPr>
          <w:rFonts w:asciiTheme="minorHAnsi" w:hAnsiTheme="minorHAnsi"/>
          <w:b/>
        </w:rPr>
        <w:t>2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D43BA6" w:rsidRPr="00ED2637" w:rsidRDefault="002A4F14" w:rsidP="00ED2637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="00ED2637" w:rsidRPr="00ED2637">
        <w:rPr>
          <w:rFonts w:asciiTheme="minorHAnsi" w:hAnsiTheme="minorHAnsi"/>
          <w:b/>
          <w:sz w:val="24"/>
          <w:szCs w:val="24"/>
        </w:rPr>
        <w:t>nie</w:t>
      </w:r>
      <w:r w:rsidR="00242773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składanie ofert częściowych.</w:t>
      </w:r>
    </w:p>
    <w:p w:rsidR="00D43BA6" w:rsidRPr="000E35AC" w:rsidRDefault="00D43BA6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950155" w:rsidRPr="000E35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sz w:val="24"/>
          <w:szCs w:val="24"/>
        </w:rPr>
      </w:pPr>
      <w:r w:rsidRPr="000E35AC">
        <w:rPr>
          <w:rFonts w:asciiTheme="minorHAnsi" w:eastAsia="Times New Roman" w:hAnsiTheme="minorHAnsi"/>
          <w:b/>
          <w:bCs/>
          <w:i/>
          <w:iCs/>
          <w:sz w:val="24"/>
          <w:szCs w:val="24"/>
        </w:rPr>
        <w:t xml:space="preserve">4. Warunki realizacji zamówienia </w:t>
      </w:r>
    </w:p>
    <w:p w:rsidR="00ED2637" w:rsidRPr="00ED2637" w:rsidRDefault="00ED2637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ED2637">
        <w:rPr>
          <w:rFonts w:asciiTheme="minorHAnsi" w:hAnsiTheme="minorHAnsi" w:cs="Arial"/>
          <w:sz w:val="22"/>
          <w:szCs w:val="22"/>
          <w:lang w:eastAsia="pl-PL"/>
        </w:rPr>
        <w:t>Dostawy realizowane będą sukcesywnie (średnio co 2 miesiące) przez okres trwania umowy, transportem Dostawcy, na koszt i ryzyko Dostawcy.</w:t>
      </w:r>
    </w:p>
    <w:p w:rsidR="00ED2637" w:rsidRPr="00ED2637" w:rsidRDefault="00ED2637" w:rsidP="00DE67F2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ED2637">
        <w:rPr>
          <w:rFonts w:asciiTheme="minorHAnsi" w:hAnsiTheme="minorHAnsi" w:cs="Arial"/>
          <w:sz w:val="22"/>
          <w:szCs w:val="22"/>
          <w:lang w:eastAsia="pl-PL"/>
        </w:rPr>
        <w:t>Wielkość i  pożądany termin każdorazowej dostawy Zamawiający określi według bieżących potrzeb, składając zamówienie telefonicznie, faksem lub drogą poczty elektronicznej, nie później niż 48 godzin przed wymaganym terminem dostawy oleju opałowego.</w:t>
      </w:r>
    </w:p>
    <w:p w:rsidR="00ED2637" w:rsidRPr="00ED2637" w:rsidRDefault="00ED2637" w:rsidP="00DE67F2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ED2637">
        <w:rPr>
          <w:rFonts w:asciiTheme="minorHAnsi" w:hAnsiTheme="minorHAnsi" w:cs="Arial"/>
          <w:sz w:val="22"/>
          <w:szCs w:val="22"/>
          <w:lang w:eastAsia="pl-PL"/>
        </w:rPr>
        <w:t xml:space="preserve">Samochód dostawczy winien być wyposażony w legalizowany licznik określający ilość dostarczonego oleju opałowego. </w:t>
      </w:r>
      <w:r w:rsidRPr="00ED2637">
        <w:rPr>
          <w:rFonts w:asciiTheme="minorHAnsi" w:hAnsiTheme="minorHAnsi"/>
          <w:color w:val="000000"/>
          <w:sz w:val="22"/>
          <w:szCs w:val="22"/>
          <w:lang w:eastAsia="pl-PL"/>
        </w:rPr>
        <w:t xml:space="preserve">Rozładunek następować będzie poprzez pompę przy autocysternie. </w:t>
      </w:r>
      <w:r w:rsidRPr="00ED2637">
        <w:rPr>
          <w:rFonts w:asciiTheme="minorHAnsi" w:hAnsiTheme="minorHAnsi" w:cs="Arial"/>
          <w:sz w:val="22"/>
          <w:szCs w:val="22"/>
          <w:lang w:eastAsia="pl-PL"/>
        </w:rPr>
        <w:t>Dostawca jest zobowiązany dostosować osprzęt do wlewu istniejącego w zbiornikach Zamawiającego.</w:t>
      </w:r>
    </w:p>
    <w:p w:rsidR="00ED2637" w:rsidRPr="00ED2637" w:rsidRDefault="00ED2637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ED2637">
        <w:rPr>
          <w:rFonts w:asciiTheme="minorHAnsi" w:hAnsiTheme="minorHAnsi" w:cs="Arial"/>
          <w:sz w:val="22"/>
          <w:szCs w:val="22"/>
          <w:lang w:eastAsia="pl-PL"/>
        </w:rPr>
        <w:t>Każdorazowe rozliczenia za dostarczony olej opałowy zostaną dokonane w oparciu o wskazania licznika cysterny Dostawcy oraz cenę brutto dostawy oleju opałowego lekkiego określoną  w ofercie z zastrzeżeniem możliwości jej zmiany na warunkach  i według algorytmu określonego w §4 wzoru Umowy.</w:t>
      </w:r>
    </w:p>
    <w:p w:rsidR="00950155" w:rsidRPr="00242773" w:rsidRDefault="00950155" w:rsidP="00DE67F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ED2637">
        <w:rPr>
          <w:rFonts w:asciiTheme="minorHAnsi" w:eastAsia="Times New Roman" w:hAnsiTheme="minorHAnsi"/>
          <w:lang w:eastAsia="ar-SA"/>
        </w:rPr>
        <w:t>Termin płatności:</w:t>
      </w:r>
      <w:r w:rsidRPr="00ED2637">
        <w:rPr>
          <w:rFonts w:asciiTheme="minorHAnsi" w:eastAsia="Times New Roman" w:hAnsiTheme="minorHAnsi"/>
          <w:b/>
          <w:lang w:eastAsia="ar-SA"/>
        </w:rPr>
        <w:t xml:space="preserve"> 30 dni</w:t>
      </w:r>
      <w:r w:rsidR="00242773">
        <w:rPr>
          <w:rFonts w:asciiTheme="minorHAnsi" w:eastAsia="Times New Roman" w:hAnsiTheme="minorHAnsi"/>
          <w:b/>
          <w:lang w:eastAsia="ar-SA"/>
        </w:rPr>
        <w:t xml:space="preserve"> </w:t>
      </w:r>
      <w:r w:rsidRPr="00ED2637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242773" w:rsidRPr="00ED2637" w:rsidRDefault="00242773" w:rsidP="00242773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Termin realizacji zamówienia: </w:t>
      </w:r>
      <w:r w:rsidRPr="00242773">
        <w:rPr>
          <w:rFonts w:asciiTheme="minorHAnsi" w:eastAsia="Times New Roman" w:hAnsiTheme="minorHAnsi"/>
          <w:lang w:eastAsia="ar-SA"/>
        </w:rPr>
        <w:t>od dnia podpisania Umowy do dnia 31.12.2021r. lub do dnia wyczerpania łącznej kwoty wynagrodzenia Umowy w zależności, które z tych zdarzeń nastąpi wcześniej</w:t>
      </w:r>
      <w:r>
        <w:rPr>
          <w:rFonts w:asciiTheme="minorHAnsi" w:eastAsia="Times New Roman" w:hAnsiTheme="minorHAnsi"/>
          <w:lang w:eastAsia="ar-SA"/>
        </w:rPr>
        <w:t>.</w:t>
      </w:r>
    </w:p>
    <w:p w:rsidR="00950155" w:rsidRPr="00ED2637" w:rsidRDefault="00950155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ED2637">
        <w:rPr>
          <w:rFonts w:asciiTheme="minorHAnsi" w:hAnsiTheme="minorHAnsi"/>
          <w:b/>
          <w:sz w:val="22"/>
          <w:szCs w:val="22"/>
        </w:rPr>
        <w:t>Szczegółowe warunki realizacji zamówienia</w:t>
      </w:r>
      <w:r w:rsidRPr="00ED2637">
        <w:rPr>
          <w:rFonts w:asciiTheme="minorHAnsi" w:hAnsiTheme="minorHAnsi"/>
          <w:sz w:val="22"/>
          <w:szCs w:val="22"/>
        </w:rPr>
        <w:t xml:space="preserve"> określa wzór Umowy stanowiący </w:t>
      </w:r>
      <w:r w:rsidRPr="00ED2637">
        <w:rPr>
          <w:rFonts w:asciiTheme="minorHAnsi" w:hAnsiTheme="minorHAnsi"/>
          <w:b/>
          <w:sz w:val="22"/>
          <w:szCs w:val="22"/>
        </w:rPr>
        <w:t xml:space="preserve">Załącznik nr </w:t>
      </w:r>
      <w:r w:rsidR="00ED2637" w:rsidRPr="00ED2637">
        <w:rPr>
          <w:rFonts w:asciiTheme="minorHAnsi" w:hAnsiTheme="minorHAnsi"/>
          <w:b/>
          <w:sz w:val="22"/>
          <w:szCs w:val="22"/>
        </w:rPr>
        <w:t>2</w:t>
      </w:r>
      <w:r w:rsidRPr="00ED2637">
        <w:rPr>
          <w:rFonts w:asciiTheme="minorHAnsi" w:hAnsiTheme="minorHAnsi"/>
          <w:sz w:val="22"/>
          <w:szCs w:val="22"/>
        </w:rPr>
        <w:t xml:space="preserve"> do niniejszego Zapytania ofertowego</w:t>
      </w: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E94FC7">
        <w:rPr>
          <w:rFonts w:asciiTheme="minorHAnsi" w:hAnsiTheme="minorHAnsi"/>
          <w:color w:val="244061"/>
          <w:sz w:val="24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DE67F2">
      <w:pPr>
        <w:pStyle w:val="Akapitzlist"/>
        <w:numPr>
          <w:ilvl w:val="0"/>
          <w:numId w:val="6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</w:rPr>
        <w:t>Przy wyborze oferty Zamawiający będzie się kierował kryteriami:</w:t>
      </w:r>
    </w:p>
    <w:p w:rsidR="00BB31A8" w:rsidRPr="002F5D41" w:rsidRDefault="00BB31A8" w:rsidP="00DE67F2">
      <w:pPr>
        <w:pStyle w:val="Akapitzlist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DE67F2">
      <w:pPr>
        <w:pStyle w:val="Akapitzlist"/>
        <w:numPr>
          <w:ilvl w:val="0"/>
          <w:numId w:val="6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DE67F2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985C60" w:rsidRPr="002F5D41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="00242773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87259">
        <w:rPr>
          <w:rFonts w:asciiTheme="minorHAnsi" w:hAnsiTheme="minorHAnsi"/>
          <w:b/>
          <w:sz w:val="24"/>
          <w:szCs w:val="24"/>
          <w:u w:val="single"/>
        </w:rPr>
        <w:t>15.12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D87259">
        <w:rPr>
          <w:rFonts w:asciiTheme="minorHAnsi" w:hAnsiTheme="minorHAnsi"/>
          <w:b/>
          <w:sz w:val="24"/>
          <w:szCs w:val="24"/>
          <w:u w:val="single"/>
        </w:rPr>
        <w:t>15.12.</w:t>
      </w:r>
      <w:bookmarkStart w:id="0" w:name="_GoBack"/>
      <w:bookmarkEnd w:id="0"/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Marketplanetw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 xml:space="preserve">„Informacja </w:t>
      </w:r>
      <w:r w:rsidR="00ED2637">
        <w:rPr>
          <w:rFonts w:asciiTheme="minorHAnsi" w:hAnsiTheme="minorHAnsi"/>
          <w:i/>
          <w:sz w:val="24"/>
          <w:szCs w:val="24"/>
        </w:rPr>
        <w:t xml:space="preserve">o </w:t>
      </w:r>
      <w:r w:rsidR="0050119B">
        <w:rPr>
          <w:rFonts w:asciiTheme="minorHAnsi" w:hAnsiTheme="minorHAnsi"/>
          <w:i/>
          <w:sz w:val="24"/>
          <w:szCs w:val="24"/>
        </w:rPr>
        <w:t>wynikach</w:t>
      </w:r>
      <w:r w:rsidR="00ED2637">
        <w:rPr>
          <w:rFonts w:asciiTheme="minorHAnsi" w:hAnsiTheme="minorHAnsi"/>
          <w:i/>
          <w:sz w:val="24"/>
          <w:szCs w:val="24"/>
        </w:rPr>
        <w:t>”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736C98" w:rsidRPr="002F5D41">
        <w:rPr>
          <w:rFonts w:asciiTheme="minorHAnsi" w:hAnsiTheme="minorHAnsi"/>
          <w:color w:val="1F4E79" w:themeColor="accent1" w:themeShade="80"/>
          <w:sz w:val="24"/>
        </w:rPr>
        <w:t>Instrukcja składania ofert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242773">
        <w:rPr>
          <w:rFonts w:asciiTheme="minorHAnsi" w:hAnsiTheme="minorHAnsi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242773">
        <w:rPr>
          <w:rFonts w:asciiTheme="minorHAnsi" w:hAnsiTheme="minorHAnsi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rejestracja Wykonawcy trwa maksymalnie do 2 dni roboczych. W związku z tym Zamawiający zaleca Wykonawcom uwzględnienie czasu niezbędnego na rejestrację w procesie złożenia </w:t>
      </w:r>
      <w:proofErr w:type="spellStart"/>
      <w:r w:rsidRPr="002F5D41">
        <w:rPr>
          <w:rFonts w:asciiTheme="minorHAnsi" w:hAnsiTheme="minorHAnsi"/>
          <w:b/>
        </w:rPr>
        <w:t>Ofertywpostaci</w:t>
      </w:r>
      <w:proofErr w:type="spellEnd"/>
      <w:r w:rsidRPr="002F5D41">
        <w:rPr>
          <w:rFonts w:asciiTheme="minorHAnsi" w:hAnsiTheme="minorHAnsi"/>
          <w:b/>
        </w:rPr>
        <w:t xml:space="preserve">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242773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242773">
        <w:rPr>
          <w:rFonts w:asciiTheme="minorHAnsi" w:hAnsiTheme="minorHAnsi"/>
          <w:b/>
          <w:bCs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„Oferty”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242773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242773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DE67F2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lastRenderedPageBreak/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242773">
        <w:rPr>
          <w:rFonts w:asciiTheme="minorHAnsi" w:hAnsiTheme="minorHAnsi" w:cs="Times New Roman"/>
          <w:b/>
          <w:bCs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242773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242773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42773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242773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242773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242773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736C98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</w:t>
      </w:r>
      <w:r w:rsidRPr="002F5D41">
        <w:rPr>
          <w:rFonts w:asciiTheme="minorHAnsi" w:hAnsiTheme="minorHAnsi"/>
        </w:rPr>
        <w:lastRenderedPageBreak/>
        <w:t xml:space="preserve">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D84186" w:rsidP="00DE67F2">
      <w:pPr>
        <w:pStyle w:val="Cytatintensywny"/>
        <w:numPr>
          <w:ilvl w:val="0"/>
          <w:numId w:val="10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242773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242773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242773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lastRenderedPageBreak/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Małgorzata </w:t>
      </w:r>
      <w:proofErr w:type="spellStart"/>
      <w:r w:rsidRPr="002F5D41">
        <w:rPr>
          <w:rFonts w:asciiTheme="minorHAnsi" w:hAnsiTheme="minorHAnsi"/>
          <w:sz w:val="24"/>
          <w:szCs w:val="24"/>
        </w:rPr>
        <w:t>Kajurek</w:t>
      </w:r>
      <w:proofErr w:type="spellEnd"/>
      <w:r w:rsidRPr="002F5D41">
        <w:rPr>
          <w:rFonts w:asciiTheme="minorHAnsi" w:hAnsiTheme="minorHAnsi"/>
          <w:sz w:val="24"/>
          <w:szCs w:val="24"/>
        </w:rPr>
        <w:t>,  tel. 85 746 97 53</w:t>
      </w:r>
    </w:p>
    <w:p w:rsidR="00A22F89" w:rsidRPr="002F5D41" w:rsidRDefault="005C54B7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Raisa Ostaszewska</w:t>
      </w:r>
      <w:r w:rsidR="00A22F89"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9130C6"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 zastrzega sobie prawo do:</w:t>
      </w:r>
    </w:p>
    <w:p w:rsidR="00177799" w:rsidRPr="002F5D41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13</w:t>
      </w:r>
      <w:r w:rsidR="00F344F5" w:rsidRPr="002F5D41">
        <w:rPr>
          <w:rFonts w:asciiTheme="minorHAnsi" w:hAnsiTheme="minorHAnsi"/>
          <w:color w:val="244061"/>
          <w:sz w:val="24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</w:rPr>
        <w:t>Informacja dotycząca przetwarzania danych osobowych</w:t>
      </w:r>
    </w:p>
    <w:p w:rsidR="002B7490" w:rsidRPr="002F5D41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</w:rPr>
        <w:t>.</w:t>
      </w:r>
    </w:p>
    <w:p w:rsidR="002B7490" w:rsidRPr="002F5D41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2B5786">
        <w:rPr>
          <w:rFonts w:asciiTheme="minorHAnsi" w:hAnsiTheme="minorHAnsi"/>
          <w:sz w:val="24"/>
          <w:szCs w:val="24"/>
        </w:rPr>
        <w:t>3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lastRenderedPageBreak/>
        <w:t>1</w:t>
      </w:r>
      <w:r w:rsidR="00726742" w:rsidRPr="002F5D41">
        <w:rPr>
          <w:rFonts w:asciiTheme="minorHAnsi" w:hAnsiTheme="minorHAnsi"/>
          <w:color w:val="244061"/>
          <w:sz w:val="24"/>
        </w:rPr>
        <w:t>4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242773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  <w:r w:rsidR="009161BF">
        <w:rPr>
          <w:rFonts w:asciiTheme="minorHAnsi" w:hAnsiTheme="minorHAnsi"/>
          <w:bCs/>
        </w:rPr>
        <w:t xml:space="preserve"> </w:t>
      </w:r>
      <w:r w:rsidR="009161BF" w:rsidRPr="00242773">
        <w:rPr>
          <w:rFonts w:asciiTheme="minorHAnsi" w:hAnsiTheme="minorHAnsi"/>
          <w:bCs/>
        </w:rPr>
        <w:t>oraz BIP</w:t>
      </w:r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2B5786">
        <w:rPr>
          <w:rFonts w:asciiTheme="minorHAnsi" w:hAnsiTheme="minorHAnsi"/>
          <w:bCs/>
        </w:rPr>
        <w:t>2</w:t>
      </w:r>
      <w:r w:rsidRPr="002F5D41">
        <w:rPr>
          <w:rFonts w:asciiTheme="minorHAnsi" w:hAnsiTheme="minorHAnsi"/>
          <w:bCs/>
        </w:rPr>
        <w:t xml:space="preserve"> do niniejszego Zapytania </w:t>
      </w:r>
    </w:p>
    <w:p w:rsidR="007B3BD0" w:rsidRPr="002F5D41" w:rsidRDefault="007B3BD0" w:rsidP="002F5D41">
      <w:pPr>
        <w:pStyle w:val="Akapitzlist"/>
        <w:ind w:left="999"/>
        <w:jc w:val="both"/>
        <w:rPr>
          <w:rFonts w:asciiTheme="minorHAnsi" w:hAnsiTheme="minorHAnsi"/>
          <w:color w:val="000000"/>
        </w:rPr>
      </w:pP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C29A7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7C29A7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7C29A7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DD2CDE" w:rsidRPr="007C29A7" w:rsidRDefault="0041435A" w:rsidP="00E46FB6">
      <w:pPr>
        <w:spacing w:after="0" w:line="276" w:lineRule="auto"/>
        <w:ind w:left="284"/>
        <w:rPr>
          <w:rFonts w:asciiTheme="minorHAnsi" w:hAnsiTheme="minorHAnsi"/>
          <w:b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2B5786">
        <w:rPr>
          <w:rFonts w:asciiTheme="minorHAnsi" w:hAnsiTheme="minorHAnsi"/>
          <w:b/>
        </w:rPr>
        <w:t>2</w:t>
      </w:r>
      <w:r w:rsidRPr="007C29A7">
        <w:rPr>
          <w:rFonts w:asciiTheme="minorHAnsi" w:hAnsiTheme="minorHAnsi"/>
          <w:b/>
        </w:rPr>
        <w:t xml:space="preserve"> - </w:t>
      </w:r>
      <w:r w:rsidR="00F16F17" w:rsidRPr="007C29A7">
        <w:rPr>
          <w:rFonts w:asciiTheme="minorHAnsi" w:hAnsiTheme="minorHAnsi"/>
          <w:b/>
        </w:rPr>
        <w:t>wzór Umowy</w:t>
      </w:r>
    </w:p>
    <w:p w:rsidR="00242A41" w:rsidRPr="007C29A7" w:rsidRDefault="00DD2CDE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2B5786">
        <w:rPr>
          <w:rFonts w:asciiTheme="minorHAnsi" w:hAnsiTheme="minorHAnsi"/>
          <w:b/>
        </w:rPr>
        <w:t>3</w:t>
      </w:r>
      <w:r w:rsidRPr="007C29A7">
        <w:rPr>
          <w:rFonts w:asciiTheme="minorHAnsi" w:hAnsiTheme="minorHAnsi"/>
          <w:b/>
        </w:rPr>
        <w:t xml:space="preserve"> - </w:t>
      </w:r>
      <w:r w:rsidRPr="007C29A7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42773" w:rsidRDefault="00242773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42773" w:rsidRDefault="00242773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42773" w:rsidRDefault="00242773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E46FB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2B5786">
        <w:rPr>
          <w:rFonts w:asciiTheme="minorHAnsi" w:hAnsiTheme="minorHAnsi" w:cs="Arial"/>
          <w:sz w:val="24"/>
          <w:szCs w:val="24"/>
        </w:rPr>
        <w:t>3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</w:t>
      </w:r>
      <w:r w:rsidR="002B5786">
        <w:rPr>
          <w:rFonts w:asciiTheme="minorHAnsi" w:hAnsiTheme="minorHAnsi" w:cs="Arial"/>
          <w:b/>
          <w:bCs/>
          <w:sz w:val="24"/>
          <w:szCs w:val="24"/>
        </w:rPr>
        <w:t>K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4468E8">
        <w:rPr>
          <w:rFonts w:asciiTheme="minorHAnsi" w:hAnsiTheme="minorHAnsi" w:cs="Arial"/>
          <w:b/>
          <w:bCs/>
          <w:sz w:val="24"/>
          <w:szCs w:val="24"/>
        </w:rPr>
        <w:t>70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DE67F2">
      <w:pPr>
        <w:pStyle w:val="Akapitzlist"/>
        <w:numPr>
          <w:ilvl w:val="0"/>
          <w:numId w:val="15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</w:t>
      </w:r>
      <w:r w:rsidRPr="002F5D41">
        <w:rPr>
          <w:rFonts w:asciiTheme="minorHAnsi" w:hAnsiTheme="minorHAnsi"/>
          <w:sz w:val="24"/>
          <w:szCs w:val="24"/>
        </w:rPr>
        <w:lastRenderedPageBreak/>
        <w:t xml:space="preserve">Zamawiającemu (Administratorowi), chyba że ma zastosowanie co najmniej jedno z </w:t>
      </w:r>
      <w:proofErr w:type="spellStart"/>
      <w:r w:rsidRPr="002F5D41">
        <w:rPr>
          <w:rFonts w:asciiTheme="minorHAnsi" w:hAnsiTheme="minorHAnsi"/>
          <w:sz w:val="24"/>
          <w:szCs w:val="24"/>
        </w:rPr>
        <w:t>wyłączeń</w:t>
      </w:r>
      <w:proofErr w:type="spellEnd"/>
      <w:r w:rsidRPr="002F5D41">
        <w:rPr>
          <w:rFonts w:asciiTheme="minorHAnsi" w:hAnsiTheme="minorHAnsi"/>
          <w:sz w:val="24"/>
          <w:szCs w:val="24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32" w:rsidRDefault="00004B32" w:rsidP="007A39FC">
      <w:pPr>
        <w:spacing w:after="0" w:line="240" w:lineRule="auto"/>
      </w:pPr>
      <w:r>
        <w:separator/>
      </w:r>
    </w:p>
  </w:endnote>
  <w:endnote w:type="continuationSeparator" w:id="0">
    <w:p w:rsidR="00004B32" w:rsidRDefault="00004B3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73F85">
        <w:pPr>
          <w:pStyle w:val="Stopka"/>
          <w:jc w:val="right"/>
        </w:pPr>
        <w:r>
          <w:fldChar w:fldCharType="begin"/>
        </w:r>
        <w:r w:rsidR="00FE7DA7">
          <w:instrText>PAGE   \* MERGEFORMAT</w:instrText>
        </w:r>
        <w:r>
          <w:fldChar w:fldCharType="separate"/>
        </w:r>
        <w:r w:rsidR="00D87259">
          <w:rPr>
            <w:noProof/>
          </w:rPr>
          <w:t>3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32" w:rsidRDefault="00004B32" w:rsidP="007A39FC">
      <w:pPr>
        <w:spacing w:after="0" w:line="240" w:lineRule="auto"/>
      </w:pPr>
      <w:r>
        <w:separator/>
      </w:r>
    </w:p>
  </w:footnote>
  <w:footnote w:type="continuationSeparator" w:id="0">
    <w:p w:rsidR="00004B32" w:rsidRDefault="00004B3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704BB3">
      <w:rPr>
        <w:rFonts w:asciiTheme="minorHAnsi" w:hAnsiTheme="minorHAnsi"/>
        <w:i/>
        <w:sz w:val="20"/>
        <w:szCs w:val="20"/>
      </w:rPr>
      <w:t>K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704BB3">
      <w:rPr>
        <w:rFonts w:asciiTheme="minorHAnsi" w:hAnsiTheme="minorHAnsi"/>
        <w:i/>
        <w:sz w:val="20"/>
        <w:szCs w:val="20"/>
      </w:rPr>
      <w:t>70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00F94"/>
    <w:multiLevelType w:val="multilevel"/>
    <w:tmpl w:val="F6C8E0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D47770"/>
    <w:multiLevelType w:val="hybridMultilevel"/>
    <w:tmpl w:val="910C104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1F813FA"/>
    <w:multiLevelType w:val="hybridMultilevel"/>
    <w:tmpl w:val="34180CB0"/>
    <w:lvl w:ilvl="0" w:tplc="2328FB66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9"/>
  </w:num>
  <w:num w:numId="6">
    <w:abstractNumId w:val="8"/>
  </w:num>
  <w:num w:numId="7">
    <w:abstractNumId w:val="16"/>
  </w:num>
  <w:num w:numId="8">
    <w:abstractNumId w:val="4"/>
  </w:num>
  <w:num w:numId="9">
    <w:abstractNumId w:val="6"/>
  </w:num>
  <w:num w:numId="10">
    <w:abstractNumId w:val="19"/>
  </w:num>
  <w:num w:numId="11">
    <w:abstractNumId w:val="7"/>
  </w:num>
  <w:num w:numId="12">
    <w:abstractNumId w:val="17"/>
  </w:num>
  <w:num w:numId="13">
    <w:abstractNumId w:val="15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0"/>
  </w:num>
  <w:num w:numId="18">
    <w:abstractNumId w:val="18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4B32"/>
    <w:rsid w:val="00005EBB"/>
    <w:rsid w:val="00007488"/>
    <w:rsid w:val="000113A9"/>
    <w:rsid w:val="00017B44"/>
    <w:rsid w:val="000218A5"/>
    <w:rsid w:val="0002263E"/>
    <w:rsid w:val="00022705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77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786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34E0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8E8"/>
    <w:rsid w:val="00446F57"/>
    <w:rsid w:val="00450898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119B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A22D2"/>
    <w:rsid w:val="006B1484"/>
    <w:rsid w:val="006B2E8B"/>
    <w:rsid w:val="006B475E"/>
    <w:rsid w:val="006B6183"/>
    <w:rsid w:val="006C6E60"/>
    <w:rsid w:val="006D1F2A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4BB3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61BF"/>
    <w:rsid w:val="009170F9"/>
    <w:rsid w:val="00930EE4"/>
    <w:rsid w:val="00934139"/>
    <w:rsid w:val="009375FB"/>
    <w:rsid w:val="00941E7A"/>
    <w:rsid w:val="0094252F"/>
    <w:rsid w:val="00950155"/>
    <w:rsid w:val="00951CCD"/>
    <w:rsid w:val="00955D56"/>
    <w:rsid w:val="009675BE"/>
    <w:rsid w:val="00967ED6"/>
    <w:rsid w:val="00973AB6"/>
    <w:rsid w:val="00973CD2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E6A77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4CD2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17DE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87259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E67F2"/>
    <w:rsid w:val="00DF2D58"/>
    <w:rsid w:val="00DF674B"/>
    <w:rsid w:val="00DF71C0"/>
    <w:rsid w:val="00E01FC7"/>
    <w:rsid w:val="00E114C1"/>
    <w:rsid w:val="00E207AA"/>
    <w:rsid w:val="00E348E5"/>
    <w:rsid w:val="00E369FE"/>
    <w:rsid w:val="00E37E39"/>
    <w:rsid w:val="00E40E05"/>
    <w:rsid w:val="00E46836"/>
    <w:rsid w:val="00E46FB6"/>
    <w:rsid w:val="00E4788D"/>
    <w:rsid w:val="00E6635F"/>
    <w:rsid w:val="00E71933"/>
    <w:rsid w:val="00E721C9"/>
    <w:rsid w:val="00E73E09"/>
    <w:rsid w:val="00E90832"/>
    <w:rsid w:val="00E94FC7"/>
    <w:rsid w:val="00E97968"/>
    <w:rsid w:val="00EA283D"/>
    <w:rsid w:val="00EA61D2"/>
    <w:rsid w:val="00EB5A6D"/>
    <w:rsid w:val="00EC0E6E"/>
    <w:rsid w:val="00EC559B"/>
    <w:rsid w:val="00ED2637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3F85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1AB8"/>
    <w:rsid w:val="00FE394D"/>
    <w:rsid w:val="00FE51AD"/>
    <w:rsid w:val="00FE5731"/>
    <w:rsid w:val="00FE7DA7"/>
    <w:rsid w:val="00FE7E96"/>
    <w:rsid w:val="00FF587B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267C-DFE6-4BFF-B36B-58FE437F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2870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4</cp:revision>
  <cp:lastPrinted>2020-02-17T10:01:00Z</cp:lastPrinted>
  <dcterms:created xsi:type="dcterms:W3CDTF">2020-12-04T11:26:00Z</dcterms:created>
  <dcterms:modified xsi:type="dcterms:W3CDTF">2020-12-09T07:43:00Z</dcterms:modified>
</cp:coreProperties>
</file>