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BB1D9E">
        <w:rPr>
          <w:rFonts w:ascii="Arial Narrow" w:hAnsi="Arial Narrow" w:cs="Arial"/>
          <w:sz w:val="20"/>
        </w:rPr>
        <w:t>ZO/WE</w:t>
      </w:r>
      <w:r w:rsidR="000E1163">
        <w:rPr>
          <w:rFonts w:ascii="Arial Narrow" w:hAnsi="Arial Narrow" w:cs="Arial"/>
          <w:sz w:val="20"/>
        </w:rPr>
        <w:t>/DO-120.363/1</w:t>
      </w:r>
      <w:r w:rsidR="0080795C">
        <w:rPr>
          <w:rFonts w:ascii="Arial Narrow" w:hAnsi="Arial Narrow" w:cs="Arial"/>
          <w:sz w:val="20"/>
        </w:rPr>
        <w:t>4</w:t>
      </w:r>
      <w:r w:rsidR="00E16527">
        <w:rPr>
          <w:rFonts w:ascii="Arial Narrow" w:hAnsi="Arial Narrow" w:cs="Arial"/>
          <w:sz w:val="20"/>
        </w:rPr>
        <w:t>3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BB1D9E">
        <w:rPr>
          <w:rFonts w:ascii="Arial Narrow" w:hAnsi="Arial Narrow" w:cs="Arial"/>
          <w:b/>
          <w:sz w:val="20"/>
        </w:rPr>
        <w:t>ZO/WE</w:t>
      </w:r>
      <w:r w:rsidR="00B93E12" w:rsidRPr="00B93E12">
        <w:rPr>
          <w:rFonts w:ascii="Arial Narrow" w:hAnsi="Arial Narrow" w:cs="Arial"/>
          <w:b/>
          <w:sz w:val="20"/>
        </w:rPr>
        <w:t>/DO-120.363/1</w:t>
      </w:r>
      <w:r w:rsidR="0080795C">
        <w:rPr>
          <w:rFonts w:ascii="Arial Narrow" w:hAnsi="Arial Narrow" w:cs="Arial"/>
          <w:b/>
          <w:sz w:val="20"/>
        </w:rPr>
        <w:t>4</w:t>
      </w:r>
      <w:r w:rsidR="00E16527">
        <w:rPr>
          <w:rFonts w:ascii="Arial Narrow" w:hAnsi="Arial Narrow" w:cs="Arial"/>
          <w:b/>
          <w:sz w:val="20"/>
        </w:rPr>
        <w:t>3</w:t>
      </w:r>
      <w:r w:rsidR="00B93E12" w:rsidRPr="00B93E12">
        <w:rPr>
          <w:rFonts w:ascii="Arial Narrow" w:hAnsi="Arial Narrow" w:cs="Arial"/>
          <w:b/>
          <w:sz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 xml:space="preserve">Dostawa </w:t>
      </w:r>
      <w:r w:rsidR="00E16527">
        <w:rPr>
          <w:rFonts w:ascii="Arial Narrow" w:hAnsi="Arial Narrow" w:cs="Tahoma"/>
          <w:b/>
        </w:rPr>
        <w:t>zestawu rur i prętów kwarcowych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027BBF">
        <w:trPr>
          <w:trHeight w:hRule="exact" w:val="522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7" w:rsidRPr="00027BBF" w:rsidRDefault="00E16527" w:rsidP="00E16527">
            <w:pPr>
              <w:snapToGrid w:val="0"/>
              <w:spacing w:after="0"/>
              <w:rPr>
                <w:rFonts w:ascii="Arial Narrow" w:hAnsi="Arial Narrow"/>
                <w:sz w:val="14"/>
                <w:szCs w:val="14"/>
              </w:rPr>
            </w:pPr>
            <w:r w:rsidRPr="00027BBF">
              <w:rPr>
                <w:rFonts w:ascii="Arial Narrow" w:hAnsi="Arial Narrow"/>
                <w:sz w:val="14"/>
                <w:szCs w:val="14"/>
              </w:rPr>
              <w:t>Zestaw rur i prętów składający się z:</w:t>
            </w:r>
          </w:p>
          <w:p w:rsidR="00E16527" w:rsidRPr="00027BBF" w:rsidRDefault="00E16527" w:rsidP="00E16527">
            <w:pPr>
              <w:snapToGrid w:val="0"/>
              <w:spacing w:after="0"/>
              <w:rPr>
                <w:rFonts w:ascii="Arial Narrow" w:hAnsi="Arial Narrow"/>
                <w:sz w:val="14"/>
                <w:szCs w:val="14"/>
              </w:rPr>
            </w:pPr>
          </w:p>
          <w:p w:rsidR="00E16527" w:rsidRPr="00027BBF" w:rsidRDefault="00E16527" w:rsidP="00E16527">
            <w:pPr>
              <w:pStyle w:val="Akapitzlist"/>
              <w:numPr>
                <w:ilvl w:val="0"/>
                <w:numId w:val="11"/>
              </w:numPr>
              <w:suppressAutoHyphens w:val="0"/>
              <w:snapToGrid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027BBF">
              <w:rPr>
                <w:rFonts w:ascii="Arial Narrow" w:hAnsi="Arial Narrow"/>
                <w:sz w:val="14"/>
                <w:szCs w:val="14"/>
              </w:rPr>
              <w:t>Ultraczyste kwarcowe rury podłożowe do wytwarzania preform światłowodowych metodą MCVD – 10 sztuk</w:t>
            </w:r>
          </w:p>
          <w:p w:rsidR="00E16527" w:rsidRPr="00027BBF" w:rsidRDefault="00E16527" w:rsidP="00E16527">
            <w:pPr>
              <w:snapToGrid w:val="0"/>
              <w:spacing w:after="0"/>
              <w:rPr>
                <w:rFonts w:ascii="Arial Narrow" w:hAnsi="Arial Narrow"/>
                <w:sz w:val="14"/>
                <w:szCs w:val="14"/>
              </w:rPr>
            </w:pPr>
            <w:r w:rsidRPr="00027BBF">
              <w:rPr>
                <w:rFonts w:ascii="Arial Narrow" w:hAnsi="Arial Narrow"/>
                <w:sz w:val="14"/>
                <w:szCs w:val="14"/>
              </w:rPr>
              <w:t>Parametry:</w:t>
            </w:r>
          </w:p>
          <w:p w:rsidR="00E16527" w:rsidRPr="00027BBF" w:rsidRDefault="00E16527" w:rsidP="00E16527">
            <w:pPr>
              <w:snapToGrid w:val="0"/>
              <w:spacing w:after="0"/>
              <w:rPr>
                <w:rFonts w:ascii="Arial Narrow" w:hAnsi="Arial Narrow"/>
                <w:sz w:val="14"/>
                <w:szCs w:val="14"/>
              </w:rPr>
            </w:pPr>
            <w:r w:rsidRPr="00027BBF">
              <w:rPr>
                <w:rFonts w:ascii="Arial Narrow" w:hAnsi="Arial Narrow"/>
                <w:sz w:val="14"/>
                <w:szCs w:val="14"/>
              </w:rPr>
              <w:t xml:space="preserve">                          długość – 1500 mm</w:t>
            </w:r>
          </w:p>
          <w:p w:rsidR="00E16527" w:rsidRPr="00027BBF" w:rsidRDefault="00E16527" w:rsidP="00E16527">
            <w:pPr>
              <w:snapToGrid w:val="0"/>
              <w:spacing w:after="0"/>
              <w:rPr>
                <w:rFonts w:ascii="Arial Narrow" w:hAnsi="Arial Narrow"/>
                <w:sz w:val="14"/>
                <w:szCs w:val="14"/>
              </w:rPr>
            </w:pPr>
            <w:r w:rsidRPr="00027BBF">
              <w:rPr>
                <w:rFonts w:ascii="Arial Narrow" w:hAnsi="Arial Narrow"/>
                <w:sz w:val="14"/>
                <w:szCs w:val="14"/>
              </w:rPr>
              <w:t>średnica wewnętrzna – 24 mm, ±0,2 mm</w:t>
            </w:r>
          </w:p>
          <w:p w:rsidR="00E16527" w:rsidRPr="00027BBF" w:rsidRDefault="00E16527" w:rsidP="00E16527">
            <w:pPr>
              <w:snapToGrid w:val="0"/>
              <w:spacing w:after="0"/>
              <w:rPr>
                <w:rFonts w:ascii="Arial Narrow" w:hAnsi="Arial Narrow"/>
                <w:sz w:val="14"/>
                <w:szCs w:val="14"/>
              </w:rPr>
            </w:pPr>
            <w:r w:rsidRPr="00027BBF">
              <w:rPr>
                <w:rFonts w:ascii="Arial Narrow" w:hAnsi="Arial Narrow"/>
                <w:sz w:val="14"/>
                <w:szCs w:val="14"/>
              </w:rPr>
              <w:t>średnica zewnętrzna – 28 mm, ±0,2 mm</w:t>
            </w:r>
          </w:p>
          <w:p w:rsidR="00E16527" w:rsidRPr="00027BBF" w:rsidRDefault="00E16527" w:rsidP="00E16527">
            <w:pPr>
              <w:snapToGrid w:val="0"/>
              <w:spacing w:after="0"/>
              <w:rPr>
                <w:rFonts w:ascii="Arial Narrow" w:hAnsi="Arial Narrow"/>
                <w:sz w:val="14"/>
                <w:szCs w:val="14"/>
              </w:rPr>
            </w:pPr>
            <w:r w:rsidRPr="00027BBF">
              <w:rPr>
                <w:rFonts w:ascii="Arial Narrow" w:hAnsi="Arial Narrow"/>
                <w:sz w:val="14"/>
                <w:szCs w:val="14"/>
              </w:rPr>
              <w:t>owalność : max 0,2 mm</w:t>
            </w:r>
          </w:p>
          <w:p w:rsidR="00E16527" w:rsidRPr="00027BBF" w:rsidRDefault="00E16527" w:rsidP="00E16527">
            <w:pPr>
              <w:snapToGrid w:val="0"/>
              <w:spacing w:after="0"/>
              <w:rPr>
                <w:rFonts w:ascii="Arial Narrow" w:hAnsi="Arial Narrow"/>
                <w:sz w:val="14"/>
                <w:szCs w:val="14"/>
              </w:rPr>
            </w:pPr>
            <w:r w:rsidRPr="00027BBF">
              <w:rPr>
                <w:rFonts w:ascii="Arial Narrow" w:hAnsi="Arial Narrow"/>
                <w:sz w:val="14"/>
                <w:szCs w:val="14"/>
              </w:rPr>
              <w:t>zawartość OH &lt;1 ppm</w:t>
            </w:r>
          </w:p>
          <w:p w:rsidR="00E16527" w:rsidRPr="00027BBF" w:rsidRDefault="00E16527" w:rsidP="00E16527">
            <w:pPr>
              <w:snapToGrid w:val="0"/>
              <w:spacing w:after="0"/>
              <w:rPr>
                <w:rFonts w:ascii="Arial Narrow" w:hAnsi="Arial Narrow"/>
                <w:sz w:val="14"/>
                <w:szCs w:val="14"/>
              </w:rPr>
            </w:pPr>
          </w:p>
          <w:p w:rsidR="00E16527" w:rsidRPr="00027BBF" w:rsidRDefault="00E16527" w:rsidP="00E16527">
            <w:pPr>
              <w:pStyle w:val="Akapitzlist"/>
              <w:numPr>
                <w:ilvl w:val="0"/>
                <w:numId w:val="11"/>
              </w:numPr>
              <w:suppressAutoHyphens w:val="0"/>
              <w:snapToGrid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027BBF">
              <w:rPr>
                <w:rFonts w:ascii="Arial Narrow" w:hAnsi="Arial Narrow"/>
                <w:sz w:val="14"/>
                <w:szCs w:val="14"/>
              </w:rPr>
              <w:t>Kwarcowe pręty i rury mocujące o długości nie mniejszej niż 1200 mm.</w:t>
            </w:r>
          </w:p>
          <w:p w:rsidR="00E16527" w:rsidRPr="00027BBF" w:rsidRDefault="00E16527" w:rsidP="00E16527">
            <w:pPr>
              <w:pStyle w:val="Akapitzlist"/>
              <w:numPr>
                <w:ilvl w:val="0"/>
                <w:numId w:val="12"/>
              </w:numPr>
              <w:suppressAutoHyphens w:val="0"/>
              <w:snapToGrid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027BBF">
              <w:rPr>
                <w:rFonts w:ascii="Arial Narrow" w:hAnsi="Arial Narrow"/>
                <w:sz w:val="14"/>
                <w:szCs w:val="14"/>
              </w:rPr>
              <w:t>Rura  średnica wew./zew. – 19/25 mm – 4szt.</w:t>
            </w:r>
          </w:p>
          <w:p w:rsidR="00E16527" w:rsidRPr="00027BBF" w:rsidRDefault="00E16527" w:rsidP="00E16527">
            <w:pPr>
              <w:pStyle w:val="Akapitzlist"/>
              <w:numPr>
                <w:ilvl w:val="0"/>
                <w:numId w:val="12"/>
              </w:numPr>
              <w:suppressAutoHyphens w:val="0"/>
              <w:snapToGrid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027BBF">
              <w:rPr>
                <w:rFonts w:ascii="Arial Narrow" w:hAnsi="Arial Narrow"/>
                <w:sz w:val="14"/>
                <w:szCs w:val="14"/>
              </w:rPr>
              <w:t>Rura  średnica wew./zew. – 30/34 mm – 2szt.</w:t>
            </w:r>
          </w:p>
          <w:p w:rsidR="00E16527" w:rsidRPr="00027BBF" w:rsidRDefault="00E16527" w:rsidP="00E16527">
            <w:pPr>
              <w:pStyle w:val="Akapitzlist"/>
              <w:numPr>
                <w:ilvl w:val="0"/>
                <w:numId w:val="12"/>
              </w:numPr>
              <w:suppressAutoHyphens w:val="0"/>
              <w:snapToGrid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027BBF">
              <w:rPr>
                <w:rFonts w:ascii="Arial Narrow" w:hAnsi="Arial Narrow"/>
                <w:sz w:val="14"/>
                <w:szCs w:val="14"/>
              </w:rPr>
              <w:t>Rura  średnica wew./zew. – 24/30 mm – 1szt.</w:t>
            </w:r>
          </w:p>
          <w:p w:rsidR="00E16527" w:rsidRPr="00027BBF" w:rsidRDefault="00E16527" w:rsidP="00E16527">
            <w:pPr>
              <w:pStyle w:val="Akapitzlist"/>
              <w:numPr>
                <w:ilvl w:val="0"/>
                <w:numId w:val="12"/>
              </w:numPr>
              <w:suppressAutoHyphens w:val="0"/>
              <w:snapToGrid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027BBF">
              <w:rPr>
                <w:rFonts w:ascii="Arial Narrow" w:hAnsi="Arial Narrow"/>
                <w:sz w:val="14"/>
                <w:szCs w:val="14"/>
              </w:rPr>
              <w:t>Rura  średnica wew./zew. – 20/25 mm – 1 szt.</w:t>
            </w:r>
          </w:p>
          <w:p w:rsidR="00E16527" w:rsidRPr="00027BBF" w:rsidRDefault="00E16527" w:rsidP="00E16527">
            <w:pPr>
              <w:pStyle w:val="Akapitzlist"/>
              <w:numPr>
                <w:ilvl w:val="0"/>
                <w:numId w:val="12"/>
              </w:numPr>
              <w:suppressAutoHyphens w:val="0"/>
              <w:snapToGrid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027BBF">
              <w:rPr>
                <w:rFonts w:ascii="Arial Narrow" w:hAnsi="Arial Narrow"/>
                <w:sz w:val="14"/>
                <w:szCs w:val="14"/>
              </w:rPr>
              <w:t>Rura  średnica wew./zew. – 15/17 mm – 2 szt.</w:t>
            </w:r>
          </w:p>
          <w:p w:rsidR="00E16527" w:rsidRPr="00027BBF" w:rsidRDefault="00E16527" w:rsidP="00E16527">
            <w:pPr>
              <w:pStyle w:val="Akapitzlist"/>
              <w:numPr>
                <w:ilvl w:val="0"/>
                <w:numId w:val="12"/>
              </w:numPr>
              <w:suppressAutoHyphens w:val="0"/>
              <w:snapToGrid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027BBF">
              <w:rPr>
                <w:rFonts w:ascii="Arial Narrow" w:hAnsi="Arial Narrow"/>
                <w:sz w:val="14"/>
                <w:szCs w:val="14"/>
              </w:rPr>
              <w:t xml:space="preserve">Pręt o średnicy 10 mm – 3 szt. </w:t>
            </w:r>
          </w:p>
          <w:p w:rsidR="00E16527" w:rsidRPr="00027BBF" w:rsidRDefault="00E16527" w:rsidP="00E16527">
            <w:pPr>
              <w:pStyle w:val="Akapitzlist"/>
              <w:numPr>
                <w:ilvl w:val="0"/>
                <w:numId w:val="12"/>
              </w:numPr>
              <w:suppressAutoHyphens w:val="0"/>
              <w:snapToGrid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027BBF">
              <w:rPr>
                <w:rFonts w:ascii="Arial Narrow" w:hAnsi="Arial Narrow"/>
                <w:sz w:val="14"/>
                <w:szCs w:val="14"/>
              </w:rPr>
              <w:t xml:space="preserve">Pręt o średnicy 14 mm – 2 szt. </w:t>
            </w:r>
          </w:p>
          <w:p w:rsidR="00E16527" w:rsidRPr="00027BBF" w:rsidRDefault="00E16527" w:rsidP="00E16527">
            <w:pPr>
              <w:pStyle w:val="Akapitzlist"/>
              <w:numPr>
                <w:ilvl w:val="0"/>
                <w:numId w:val="12"/>
              </w:numPr>
              <w:suppressAutoHyphens w:val="0"/>
              <w:snapToGrid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027BBF">
              <w:rPr>
                <w:rFonts w:ascii="Arial Narrow" w:hAnsi="Arial Narrow"/>
                <w:sz w:val="14"/>
                <w:szCs w:val="14"/>
              </w:rPr>
              <w:t xml:space="preserve">Pręt o średnicy 18 mm – 3 szt. </w:t>
            </w:r>
          </w:p>
          <w:p w:rsidR="00E16527" w:rsidRPr="00027BBF" w:rsidRDefault="00E16527" w:rsidP="00E16527">
            <w:pPr>
              <w:pStyle w:val="Akapitzlist"/>
              <w:numPr>
                <w:ilvl w:val="0"/>
                <w:numId w:val="12"/>
              </w:numPr>
              <w:suppressAutoHyphens w:val="0"/>
              <w:snapToGrid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027BBF">
              <w:rPr>
                <w:rFonts w:ascii="Arial Narrow" w:hAnsi="Arial Narrow"/>
                <w:sz w:val="14"/>
                <w:szCs w:val="14"/>
              </w:rPr>
              <w:t xml:space="preserve">Pręt o średnicy 20 mm – 2 szt. </w:t>
            </w:r>
          </w:p>
          <w:p w:rsidR="002E2744" w:rsidRPr="00E16527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027BBF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kpl.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027BBF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027BBF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27BBF">
        <w:rPr>
          <w:rFonts w:ascii="Arial Narrow" w:hAnsi="Arial Narrow" w:cs="Tahoma"/>
          <w:b/>
          <w:sz w:val="20"/>
          <w:szCs w:val="20"/>
        </w:rPr>
        <w:t>do 29.12.2017r.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>
        <w:rPr>
          <w:rFonts w:ascii="Arial Narrow" w:hAnsi="Arial Narrow" w:cs="Tahoma"/>
          <w:b/>
          <w:sz w:val="20"/>
          <w:szCs w:val="20"/>
        </w:rPr>
        <w:t>…………………………………………………………………..</w:t>
      </w: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7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8A0" w:rsidRDefault="002E58A0" w:rsidP="004226AF">
      <w:pPr>
        <w:spacing w:after="0" w:line="240" w:lineRule="auto"/>
      </w:pPr>
      <w:r>
        <w:separator/>
      </w:r>
    </w:p>
  </w:endnote>
  <w:endnote w:type="continuationSeparator" w:id="1">
    <w:p w:rsidR="002E58A0" w:rsidRDefault="002E58A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AE2BA3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27BBF">
      <w:rPr>
        <w:noProof/>
      </w:rPr>
      <w:t>1</w:t>
    </w:r>
    <w:r>
      <w:fldChar w:fldCharType="end"/>
    </w:r>
  </w:p>
  <w:p w:rsidR="000B1294" w:rsidRDefault="002E58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8A0" w:rsidRDefault="002E58A0" w:rsidP="004226AF">
      <w:pPr>
        <w:spacing w:after="0" w:line="240" w:lineRule="auto"/>
      </w:pPr>
      <w:r>
        <w:separator/>
      </w:r>
    </w:p>
  </w:footnote>
  <w:footnote w:type="continuationSeparator" w:id="1">
    <w:p w:rsidR="002E58A0" w:rsidRDefault="002E58A0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212EAE"/>
    <w:multiLevelType w:val="hybridMultilevel"/>
    <w:tmpl w:val="06A40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25DF4"/>
    <w:multiLevelType w:val="hybridMultilevel"/>
    <w:tmpl w:val="23DCF9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23C86"/>
    <w:rsid w:val="00027BBF"/>
    <w:rsid w:val="000651C3"/>
    <w:rsid w:val="0006585E"/>
    <w:rsid w:val="000658B8"/>
    <w:rsid w:val="00074CF5"/>
    <w:rsid w:val="000915FC"/>
    <w:rsid w:val="000E1163"/>
    <w:rsid w:val="000F43EA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1D54BC"/>
    <w:rsid w:val="002126AA"/>
    <w:rsid w:val="0023556D"/>
    <w:rsid w:val="00237BB3"/>
    <w:rsid w:val="0025727D"/>
    <w:rsid w:val="002E2744"/>
    <w:rsid w:val="002E58A0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86286"/>
    <w:rsid w:val="005B0896"/>
    <w:rsid w:val="005B65A7"/>
    <w:rsid w:val="005C65D1"/>
    <w:rsid w:val="005D55E5"/>
    <w:rsid w:val="00607E74"/>
    <w:rsid w:val="00610218"/>
    <w:rsid w:val="00623F55"/>
    <w:rsid w:val="00630E7C"/>
    <w:rsid w:val="00637CE6"/>
    <w:rsid w:val="006511C7"/>
    <w:rsid w:val="00663166"/>
    <w:rsid w:val="006A11E5"/>
    <w:rsid w:val="006B44DD"/>
    <w:rsid w:val="006E1148"/>
    <w:rsid w:val="006F13D3"/>
    <w:rsid w:val="00721657"/>
    <w:rsid w:val="00745759"/>
    <w:rsid w:val="007662F4"/>
    <w:rsid w:val="00781F6C"/>
    <w:rsid w:val="007A7199"/>
    <w:rsid w:val="007C2D87"/>
    <w:rsid w:val="0080046C"/>
    <w:rsid w:val="0080795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AD21E0"/>
    <w:rsid w:val="00AE2BA3"/>
    <w:rsid w:val="00B25591"/>
    <w:rsid w:val="00B34EE7"/>
    <w:rsid w:val="00B93E12"/>
    <w:rsid w:val="00BB1D9E"/>
    <w:rsid w:val="00BF3A7D"/>
    <w:rsid w:val="00C35A82"/>
    <w:rsid w:val="00C62BDD"/>
    <w:rsid w:val="00C7738B"/>
    <w:rsid w:val="00C90320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DE4016"/>
    <w:rsid w:val="00E00B00"/>
    <w:rsid w:val="00E16527"/>
    <w:rsid w:val="00E16E95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7524D"/>
    <w:rsid w:val="00F94394"/>
    <w:rsid w:val="00FA261A"/>
    <w:rsid w:val="00FB57CE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19</cp:revision>
  <cp:lastPrinted>2017-10-30T13:36:00Z</cp:lastPrinted>
  <dcterms:created xsi:type="dcterms:W3CDTF">2017-07-18T09:33:00Z</dcterms:created>
  <dcterms:modified xsi:type="dcterms:W3CDTF">2017-12-08T08:14:00Z</dcterms:modified>
</cp:coreProperties>
</file>