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5239AB63" w:rsidR="00702EDE" w:rsidRDefault="002168E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288FEC4" wp14:editId="6B37AECC">
            <wp:extent cx="2573020" cy="95123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FF65E3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168EA">
        <w:rPr>
          <w:rFonts w:ascii="Arial Narrow" w:hAnsi="Arial Narrow" w:cs="Times New Roman"/>
          <w:sz w:val="24"/>
          <w:szCs w:val="24"/>
        </w:rPr>
        <w:t>ZK-DA.262.394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2C50275E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2168EA" w:rsidRPr="002168EA">
        <w:rPr>
          <w:rFonts w:ascii="Arial Narrow" w:hAnsi="Arial Narrow"/>
          <w:b/>
          <w:sz w:val="24"/>
        </w:rPr>
        <w:t>Regionalna Inicjatywa Doskonałości RID 011/RID/2018/19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0B1C65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do</w:t>
      </w:r>
      <w:r w:rsidR="00CE139A" w:rsidRPr="000B1C65">
        <w:rPr>
          <w:rFonts w:ascii="Arial Narrow" w:hAnsi="Arial Narrow"/>
          <w:sz w:val="24"/>
        </w:rPr>
        <w:t xml:space="preserve"> </w:t>
      </w:r>
      <w:r w:rsidR="002A3223"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="002A3223"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="002A3223"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="002A3223"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="002A3223" w:rsidRPr="000B1C65">
        <w:rPr>
          <w:rFonts w:ascii="Arial Narrow" w:hAnsi="Arial Narrow"/>
          <w:sz w:val="24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2168EA">
            <w:rPr>
              <w:rFonts w:ascii="Calibri" w:hAnsi="Calibri"/>
              <w:sz w:val="16"/>
              <w:szCs w:val="16"/>
            </w:rPr>
            <w:fldChar w:fldCharType="separate"/>
          </w:r>
          <w:r w:rsidR="002168EA">
            <w:rPr>
              <w:rFonts w:ascii="Calibri" w:hAnsi="Calibri"/>
              <w:noProof/>
              <w:sz w:val="16"/>
              <w:szCs w:val="16"/>
            </w:rPr>
            <w:t>UMOWA Nr ZK-DA.262.394.2019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168EA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168EA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168EA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1040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15</cp:revision>
  <cp:lastPrinted>2017-10-17T11:45:00Z</cp:lastPrinted>
  <dcterms:created xsi:type="dcterms:W3CDTF">2017-10-17T11:24:00Z</dcterms:created>
  <dcterms:modified xsi:type="dcterms:W3CDTF">2019-12-18T07:08:00Z</dcterms:modified>
</cp:coreProperties>
</file>