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F45114">
        <w:rPr>
          <w:rFonts w:ascii="Arial Narrow" w:hAnsi="Arial Narrow" w:cs="Arial"/>
          <w:b/>
          <w:sz w:val="20"/>
          <w:szCs w:val="20"/>
        </w:rPr>
        <w:t>.24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Pr="0011371C" w:rsidRDefault="0011371C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11371C">
        <w:rPr>
          <w:rFonts w:ascii="Arial Narrow" w:hAnsi="Arial Narrow"/>
        </w:rPr>
        <w:t xml:space="preserve">Przeprowadzenie szkolenia pn. </w:t>
      </w:r>
      <w:r w:rsidR="00F45114">
        <w:rPr>
          <w:rFonts w:ascii="Arial Narrow" w:hAnsi="Arial Narrow"/>
          <w:b/>
        </w:rPr>
        <w:t>„</w:t>
      </w:r>
      <w:r w:rsidR="000C3DE7" w:rsidRPr="00225616">
        <w:rPr>
          <w:rFonts w:ascii="Arial Narrow" w:eastAsia="Arial" w:hAnsi="Arial Narrow" w:cs="Arial"/>
          <w:b/>
          <w:bCs/>
          <w:color w:val="000000" w:themeColor="text1"/>
          <w:sz w:val="18"/>
          <w:szCs w:val="18"/>
        </w:rPr>
        <w:t>ZFŚS w 2020 r. po zmianach najnowsze orzecznictwo oraz wyjaśnienia MF</w:t>
      </w:r>
      <w:r w:rsidR="00AD4891">
        <w:rPr>
          <w:rFonts w:ascii="Arial Narrow" w:hAnsi="Arial Narrow"/>
          <w:b/>
        </w:rPr>
        <w:t xml:space="preserve">” </w:t>
      </w:r>
      <w:r w:rsidRPr="0011371C">
        <w:rPr>
          <w:rFonts w:ascii="Arial Narrow" w:hAnsi="Arial Narrow"/>
        </w:rPr>
        <w:t>w ramach projektu „PB2020 – Zintegrowany Program Rozwoju Politechniki Białostockiej” realizowanego z Programu Operacyjnego Wiedza Edukacja Rozwój.</w:t>
      </w:r>
      <w:r w:rsidRPr="0011371C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0C3DE7">
        <w:rPr>
          <w:rFonts w:ascii="Arial Narrow" w:hAnsi="Arial Narrow" w:cs="Arial"/>
          <w:b/>
        </w:rPr>
        <w:t>….</w:t>
      </w:r>
      <w:r w:rsidR="00427EFA">
        <w:rPr>
          <w:rFonts w:ascii="Arial Narrow" w:hAnsi="Arial Narrow" w:cs="Arial"/>
          <w:b/>
        </w:rPr>
        <w:t>.02.2020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1371C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 (zw. z VAT):.............</w:t>
      </w:r>
      <w:r w:rsidR="002E1700">
        <w:rPr>
          <w:rFonts w:ascii="Arial Narrow" w:hAnsi="Arial Narrow" w:cs="Arial"/>
          <w:b/>
        </w:rPr>
        <w:t>..............................zł</w:t>
      </w:r>
      <w:r w:rsidRPr="0011371C">
        <w:rPr>
          <w:rFonts w:ascii="Arial Narrow" w:hAnsi="Arial Narrow" w:cs="Arial"/>
          <w:b/>
          <w:color w:val="FF000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  <w:bookmarkStart w:id="0" w:name="_GoBack"/>
      <w:bookmarkEnd w:id="0"/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28F" w:rsidRDefault="00F3328F" w:rsidP="007A39FC">
      <w:pPr>
        <w:spacing w:after="0" w:line="240" w:lineRule="auto"/>
      </w:pPr>
      <w:r>
        <w:separator/>
      </w:r>
    </w:p>
  </w:endnote>
  <w:endnote w:type="continuationSeparator" w:id="0">
    <w:p w:rsidR="00F3328F" w:rsidRDefault="00F3328F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28F" w:rsidRDefault="00F3328F" w:rsidP="007A39FC">
      <w:pPr>
        <w:spacing w:after="0" w:line="240" w:lineRule="auto"/>
      </w:pPr>
      <w:r>
        <w:separator/>
      </w:r>
    </w:p>
  </w:footnote>
  <w:footnote w:type="continuationSeparator" w:id="0">
    <w:p w:rsidR="00F3328F" w:rsidRDefault="00F3328F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A7EEB"/>
    <w:rsid w:val="000C3DE7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95E1E"/>
    <w:rsid w:val="003A1A3E"/>
    <w:rsid w:val="003A545B"/>
    <w:rsid w:val="003A58D0"/>
    <w:rsid w:val="003B1BB5"/>
    <w:rsid w:val="003D4B0B"/>
    <w:rsid w:val="003F4A24"/>
    <w:rsid w:val="004256E5"/>
    <w:rsid w:val="00427305"/>
    <w:rsid w:val="00427EF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0A3C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B7637"/>
    <w:rsid w:val="008C47D7"/>
    <w:rsid w:val="008E432D"/>
    <w:rsid w:val="00902052"/>
    <w:rsid w:val="00906AEB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AD4891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328F"/>
    <w:rsid w:val="00F35803"/>
    <w:rsid w:val="00F421CF"/>
    <w:rsid w:val="00F45114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5695C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4CCFD-879A-460C-802E-FD67E4BC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2</cp:revision>
  <cp:lastPrinted>2018-11-13T07:10:00Z</cp:lastPrinted>
  <dcterms:created xsi:type="dcterms:W3CDTF">2020-02-18T10:46:00Z</dcterms:created>
  <dcterms:modified xsi:type="dcterms:W3CDTF">2020-02-18T10:46:00Z</dcterms:modified>
</cp:coreProperties>
</file>