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0EE7" w:rsidRDefault="00310EE7" w:rsidP="00310EE7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Załącznik nr 2 </w:t>
      </w:r>
      <w:r w:rsidRPr="00605E07">
        <w:rPr>
          <w:rFonts w:ascii="Times New Roman" w:hAnsi="Times New Roman" w:cs="Times New Roman"/>
          <w:b/>
        </w:rPr>
        <w:t>do zapytania ofertowego</w:t>
      </w:r>
    </w:p>
    <w:p w:rsidR="00310EE7" w:rsidRPr="00605E07" w:rsidRDefault="00310EE7" w:rsidP="00310EE7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Dot. postep.nr : </w:t>
      </w:r>
      <w:bookmarkStart w:id="0" w:name="_GoBack"/>
      <w:bookmarkEnd w:id="0"/>
      <w:r>
        <w:rPr>
          <w:rFonts w:ascii="Times New Roman" w:hAnsi="Times New Roman" w:cs="Times New Roman"/>
          <w:b/>
        </w:rPr>
        <w:t>ZO/ZK-DE.224.8.2020</w:t>
      </w:r>
    </w:p>
    <w:p w:rsidR="00310EE7" w:rsidRDefault="00310EE7" w:rsidP="00310EE7">
      <w:pPr>
        <w:rPr>
          <w:rFonts w:ascii="Times New Roman" w:hAnsi="Times New Roman" w:cs="Times New Roman"/>
          <w:b/>
          <w:u w:val="single"/>
        </w:rPr>
      </w:pPr>
    </w:p>
    <w:p w:rsidR="00310EE7" w:rsidRPr="00605E07" w:rsidRDefault="00310EE7" w:rsidP="00310EE7">
      <w:pPr>
        <w:rPr>
          <w:rFonts w:ascii="Times New Roman" w:hAnsi="Times New Roman" w:cs="Times New Roman"/>
          <w:b/>
          <w:u w:val="single"/>
        </w:rPr>
      </w:pPr>
      <w:r w:rsidRPr="00DC3750">
        <w:rPr>
          <w:rFonts w:ascii="Times New Roman" w:hAnsi="Times New Roman" w:cs="Times New Roman"/>
          <w:b/>
          <w:u w:val="single"/>
        </w:rPr>
        <w:t xml:space="preserve">Stacja Uzdatniania Wody </w:t>
      </w:r>
    </w:p>
    <w:p w:rsidR="00310EE7" w:rsidRPr="00DC3750" w:rsidRDefault="00310EE7" w:rsidP="00310EE7">
      <w:pPr>
        <w:rPr>
          <w:rFonts w:ascii="Times New Roman" w:hAnsi="Times New Roman" w:cs="Times New Roman"/>
        </w:rPr>
      </w:pPr>
      <w:r w:rsidRPr="00DC3750">
        <w:rPr>
          <w:rFonts w:ascii="Times New Roman" w:hAnsi="Times New Roman" w:cs="Times New Roman"/>
        </w:rPr>
        <w:t xml:space="preserve">1.  </w:t>
      </w:r>
      <w:r w:rsidRPr="00DC3750">
        <w:rPr>
          <w:rFonts w:ascii="Times New Roman" w:hAnsi="Times New Roman" w:cs="Times New Roman"/>
          <w:b/>
        </w:rPr>
        <w:t>Wymagania dotyczące stacji uzdatniania i opis technologii</w:t>
      </w:r>
      <w:r w:rsidRPr="00DC3750">
        <w:rPr>
          <w:rFonts w:ascii="Times New Roman" w:hAnsi="Times New Roman" w:cs="Times New Roman"/>
        </w:rPr>
        <w:t xml:space="preserve">  </w:t>
      </w:r>
    </w:p>
    <w:p w:rsidR="00310EE7" w:rsidRDefault="00310EE7" w:rsidP="00310EE7">
      <w:pPr>
        <w:rPr>
          <w:rFonts w:ascii="Times New Roman" w:hAnsi="Times New Roman" w:cs="Times New Roman"/>
        </w:rPr>
      </w:pPr>
      <w:r w:rsidRPr="00DC3750">
        <w:rPr>
          <w:rFonts w:ascii="Times New Roman" w:hAnsi="Times New Roman" w:cs="Times New Roman"/>
        </w:rPr>
        <w:t xml:space="preserve">  1.1. </w:t>
      </w:r>
      <w:r>
        <w:rPr>
          <w:rFonts w:ascii="Times New Roman" w:hAnsi="Times New Roman" w:cs="Times New Roman"/>
        </w:rPr>
        <w:t xml:space="preserve"> </w:t>
      </w:r>
      <w:r w:rsidRPr="00DC3750">
        <w:rPr>
          <w:rFonts w:ascii="Times New Roman" w:hAnsi="Times New Roman" w:cs="Times New Roman"/>
        </w:rPr>
        <w:t xml:space="preserve">Usuwanie osadu - Kolumna filtracyjna 21x62V-RX Typ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10EE7" w:rsidTr="00412913">
        <w:tc>
          <w:tcPr>
            <w:tcW w:w="4531" w:type="dxa"/>
          </w:tcPr>
          <w:p w:rsidR="00310EE7" w:rsidRDefault="00310EE7" w:rsidP="004129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Typ</w:t>
            </w:r>
          </w:p>
        </w:tc>
        <w:tc>
          <w:tcPr>
            <w:tcW w:w="4531" w:type="dxa"/>
          </w:tcPr>
          <w:p w:rsidR="00310EE7" w:rsidRDefault="00310EE7" w:rsidP="00412913">
            <w:pPr>
              <w:rPr>
                <w:rFonts w:ascii="Times New Roman" w:hAnsi="Times New Roman" w:cs="Times New Roman"/>
              </w:rPr>
            </w:pPr>
            <w:r w:rsidRPr="00DC3750">
              <w:rPr>
                <w:rFonts w:ascii="Times New Roman" w:hAnsi="Times New Roman" w:cs="Times New Roman"/>
              </w:rPr>
              <w:t>Kolumna filtracyjna 21x62</w:t>
            </w:r>
          </w:p>
        </w:tc>
      </w:tr>
      <w:tr w:rsidR="00310EE7" w:rsidTr="00412913">
        <w:tc>
          <w:tcPr>
            <w:tcW w:w="4531" w:type="dxa"/>
          </w:tcPr>
          <w:p w:rsidR="00310EE7" w:rsidRDefault="00310EE7" w:rsidP="00412913">
            <w:pPr>
              <w:rPr>
                <w:rFonts w:ascii="Times New Roman" w:hAnsi="Times New Roman" w:cs="Times New Roman"/>
              </w:rPr>
            </w:pPr>
            <w:r w:rsidRPr="00DC3750">
              <w:rPr>
                <w:rFonts w:ascii="Times New Roman" w:hAnsi="Times New Roman" w:cs="Times New Roman"/>
              </w:rPr>
              <w:t>Maksymalne natężenie przepływu</w:t>
            </w:r>
          </w:p>
        </w:tc>
        <w:tc>
          <w:tcPr>
            <w:tcW w:w="4531" w:type="dxa"/>
          </w:tcPr>
          <w:p w:rsidR="00310EE7" w:rsidRDefault="00310EE7" w:rsidP="004129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3,4 m³/h</w:t>
            </w:r>
          </w:p>
        </w:tc>
      </w:tr>
      <w:tr w:rsidR="00310EE7" w:rsidTr="00412913">
        <w:tc>
          <w:tcPr>
            <w:tcW w:w="4531" w:type="dxa"/>
          </w:tcPr>
          <w:p w:rsidR="00310EE7" w:rsidRDefault="00310EE7" w:rsidP="00412913">
            <w:pPr>
              <w:rPr>
                <w:rFonts w:ascii="Times New Roman" w:hAnsi="Times New Roman" w:cs="Times New Roman"/>
              </w:rPr>
            </w:pPr>
            <w:r w:rsidRPr="00DC3750">
              <w:rPr>
                <w:rFonts w:ascii="Times New Roman" w:hAnsi="Times New Roman" w:cs="Times New Roman"/>
              </w:rPr>
              <w:t>Nominalne natężenie przepływu z jednej kolumny</w:t>
            </w:r>
          </w:p>
        </w:tc>
        <w:tc>
          <w:tcPr>
            <w:tcW w:w="4531" w:type="dxa"/>
          </w:tcPr>
          <w:p w:rsidR="00310EE7" w:rsidRDefault="00310EE7" w:rsidP="004129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2,7 m³/h</w:t>
            </w:r>
          </w:p>
        </w:tc>
      </w:tr>
      <w:tr w:rsidR="00310EE7" w:rsidTr="00412913">
        <w:tc>
          <w:tcPr>
            <w:tcW w:w="4531" w:type="dxa"/>
          </w:tcPr>
          <w:p w:rsidR="00310EE7" w:rsidRDefault="00310EE7" w:rsidP="00412913">
            <w:pPr>
              <w:rPr>
                <w:rFonts w:ascii="Times New Roman" w:hAnsi="Times New Roman" w:cs="Times New Roman"/>
              </w:rPr>
            </w:pPr>
            <w:r w:rsidRPr="00DC3750">
              <w:rPr>
                <w:rFonts w:ascii="Times New Roman" w:hAnsi="Times New Roman" w:cs="Times New Roman"/>
              </w:rPr>
              <w:t>Przepływ przy płukaniu</w:t>
            </w:r>
          </w:p>
        </w:tc>
        <w:tc>
          <w:tcPr>
            <w:tcW w:w="4531" w:type="dxa"/>
          </w:tcPr>
          <w:p w:rsidR="00310EE7" w:rsidRDefault="00310EE7" w:rsidP="004129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6,7 m³/h</w:t>
            </w:r>
          </w:p>
        </w:tc>
      </w:tr>
      <w:tr w:rsidR="00310EE7" w:rsidTr="00412913">
        <w:tc>
          <w:tcPr>
            <w:tcW w:w="4531" w:type="dxa"/>
          </w:tcPr>
          <w:p w:rsidR="00310EE7" w:rsidRDefault="00310EE7" w:rsidP="00412913">
            <w:pPr>
              <w:rPr>
                <w:rFonts w:ascii="Times New Roman" w:hAnsi="Times New Roman" w:cs="Times New Roman"/>
              </w:rPr>
            </w:pPr>
            <w:r w:rsidRPr="00DC3750">
              <w:rPr>
                <w:rFonts w:ascii="Times New Roman" w:hAnsi="Times New Roman" w:cs="Times New Roman"/>
              </w:rPr>
              <w:t>Zakresy robocze ciśnienia</w:t>
            </w:r>
          </w:p>
        </w:tc>
        <w:tc>
          <w:tcPr>
            <w:tcW w:w="4531" w:type="dxa"/>
          </w:tcPr>
          <w:p w:rsidR="00310EE7" w:rsidRDefault="00310EE7" w:rsidP="004129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2,5-8,6 bar</w:t>
            </w:r>
          </w:p>
        </w:tc>
      </w:tr>
      <w:tr w:rsidR="00310EE7" w:rsidTr="00412913">
        <w:tc>
          <w:tcPr>
            <w:tcW w:w="4531" w:type="dxa"/>
          </w:tcPr>
          <w:p w:rsidR="00310EE7" w:rsidRDefault="00310EE7" w:rsidP="00412913">
            <w:pPr>
              <w:rPr>
                <w:rFonts w:ascii="Times New Roman" w:hAnsi="Times New Roman" w:cs="Times New Roman"/>
              </w:rPr>
            </w:pPr>
            <w:r w:rsidRPr="00DC3750">
              <w:rPr>
                <w:rFonts w:ascii="Times New Roman" w:hAnsi="Times New Roman" w:cs="Times New Roman"/>
              </w:rPr>
              <w:t>Zakresy robocze temperatury wody</w:t>
            </w:r>
          </w:p>
        </w:tc>
        <w:tc>
          <w:tcPr>
            <w:tcW w:w="4531" w:type="dxa"/>
          </w:tcPr>
          <w:p w:rsidR="00310EE7" w:rsidRDefault="00310EE7" w:rsidP="004129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4-30 °C</w:t>
            </w:r>
          </w:p>
        </w:tc>
      </w:tr>
      <w:tr w:rsidR="00310EE7" w:rsidTr="00412913">
        <w:tc>
          <w:tcPr>
            <w:tcW w:w="4531" w:type="dxa"/>
          </w:tcPr>
          <w:p w:rsidR="00310EE7" w:rsidRDefault="00310EE7" w:rsidP="00412913">
            <w:pPr>
              <w:rPr>
                <w:rFonts w:ascii="Times New Roman" w:hAnsi="Times New Roman" w:cs="Times New Roman"/>
              </w:rPr>
            </w:pPr>
            <w:r w:rsidRPr="00DC3750">
              <w:rPr>
                <w:rFonts w:ascii="Times New Roman" w:hAnsi="Times New Roman" w:cs="Times New Roman"/>
              </w:rPr>
              <w:t>Zakresy robocze temperatury otoczenia</w:t>
            </w:r>
          </w:p>
        </w:tc>
        <w:tc>
          <w:tcPr>
            <w:tcW w:w="4531" w:type="dxa"/>
          </w:tcPr>
          <w:p w:rsidR="00310EE7" w:rsidRDefault="00310EE7" w:rsidP="004129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4-40 °C</w:t>
            </w:r>
          </w:p>
        </w:tc>
      </w:tr>
      <w:tr w:rsidR="00310EE7" w:rsidTr="00412913">
        <w:tc>
          <w:tcPr>
            <w:tcW w:w="4531" w:type="dxa"/>
          </w:tcPr>
          <w:p w:rsidR="00310EE7" w:rsidRDefault="00310EE7" w:rsidP="00412913">
            <w:pPr>
              <w:rPr>
                <w:rFonts w:ascii="Times New Roman" w:hAnsi="Times New Roman" w:cs="Times New Roman"/>
              </w:rPr>
            </w:pPr>
            <w:r w:rsidRPr="00DC3750">
              <w:rPr>
                <w:rFonts w:ascii="Times New Roman" w:hAnsi="Times New Roman" w:cs="Times New Roman"/>
              </w:rPr>
              <w:t>Typ i objętość zbiorników</w:t>
            </w:r>
          </w:p>
        </w:tc>
        <w:tc>
          <w:tcPr>
            <w:tcW w:w="4531" w:type="dxa"/>
          </w:tcPr>
          <w:p w:rsidR="00310EE7" w:rsidRDefault="00310EE7" w:rsidP="00412913">
            <w:pPr>
              <w:rPr>
                <w:rFonts w:ascii="Times New Roman" w:hAnsi="Times New Roman" w:cs="Times New Roman"/>
              </w:rPr>
            </w:pPr>
            <w:r w:rsidRPr="00DC3750">
              <w:rPr>
                <w:rFonts w:ascii="Times New Roman" w:hAnsi="Times New Roman" w:cs="Times New Roman"/>
              </w:rPr>
              <w:t>1 x WC 21 x 62 – 4” – góra – dół – 330 l</w:t>
            </w:r>
            <w:r>
              <w:rPr>
                <w:rFonts w:ascii="Times New Roman" w:hAnsi="Times New Roman" w:cs="Times New Roman"/>
              </w:rPr>
              <w:t xml:space="preserve">  </w:t>
            </w:r>
          </w:p>
        </w:tc>
      </w:tr>
      <w:tr w:rsidR="00310EE7" w:rsidTr="00412913">
        <w:tc>
          <w:tcPr>
            <w:tcW w:w="4531" w:type="dxa"/>
          </w:tcPr>
          <w:p w:rsidR="00310EE7" w:rsidRDefault="00310EE7" w:rsidP="00412913">
            <w:pPr>
              <w:rPr>
                <w:rFonts w:ascii="Times New Roman" w:hAnsi="Times New Roman" w:cs="Times New Roman"/>
              </w:rPr>
            </w:pPr>
            <w:r w:rsidRPr="00DC3750">
              <w:rPr>
                <w:rFonts w:ascii="Times New Roman" w:hAnsi="Times New Roman" w:cs="Times New Roman"/>
              </w:rPr>
              <w:t>Objętość złoża w jednym zbiorniku</w:t>
            </w:r>
          </w:p>
        </w:tc>
        <w:tc>
          <w:tcPr>
            <w:tcW w:w="4531" w:type="dxa"/>
          </w:tcPr>
          <w:p w:rsidR="00310EE7" w:rsidRPr="00DC3750" w:rsidRDefault="00310EE7" w:rsidP="00412913">
            <w:pPr>
              <w:rPr>
                <w:rFonts w:ascii="Times New Roman" w:hAnsi="Times New Roman" w:cs="Times New Roman"/>
              </w:rPr>
            </w:pPr>
            <w:r w:rsidRPr="00DC3750">
              <w:rPr>
                <w:rFonts w:ascii="Times New Roman" w:hAnsi="Times New Roman" w:cs="Times New Roman"/>
              </w:rPr>
              <w:t>1*198 dm³</w:t>
            </w:r>
          </w:p>
        </w:tc>
      </w:tr>
      <w:tr w:rsidR="00310EE7" w:rsidTr="00412913">
        <w:tc>
          <w:tcPr>
            <w:tcW w:w="4531" w:type="dxa"/>
          </w:tcPr>
          <w:p w:rsidR="00310EE7" w:rsidRPr="00DC3750" w:rsidRDefault="00310EE7" w:rsidP="00412913">
            <w:pPr>
              <w:rPr>
                <w:rFonts w:ascii="Times New Roman" w:hAnsi="Times New Roman" w:cs="Times New Roman"/>
              </w:rPr>
            </w:pPr>
            <w:r w:rsidRPr="00DC3750">
              <w:rPr>
                <w:rFonts w:ascii="Times New Roman" w:hAnsi="Times New Roman" w:cs="Times New Roman"/>
              </w:rPr>
              <w:t>Typ zastosowanego złoża</w:t>
            </w:r>
          </w:p>
        </w:tc>
        <w:tc>
          <w:tcPr>
            <w:tcW w:w="4531" w:type="dxa"/>
          </w:tcPr>
          <w:p w:rsidR="00310EE7" w:rsidRPr="00DC3750" w:rsidRDefault="00310EE7" w:rsidP="00412913">
            <w:pPr>
              <w:rPr>
                <w:rFonts w:ascii="Times New Roman" w:hAnsi="Times New Roman" w:cs="Times New Roman"/>
              </w:rPr>
            </w:pPr>
            <w:r w:rsidRPr="00DC3750">
              <w:rPr>
                <w:rFonts w:ascii="Times New Roman" w:hAnsi="Times New Roman" w:cs="Times New Roman"/>
              </w:rPr>
              <w:t>Grys chalcedonitowy + żwir filtracyjny</w:t>
            </w:r>
          </w:p>
        </w:tc>
      </w:tr>
      <w:tr w:rsidR="00310EE7" w:rsidTr="00412913">
        <w:tc>
          <w:tcPr>
            <w:tcW w:w="4531" w:type="dxa"/>
          </w:tcPr>
          <w:p w:rsidR="00310EE7" w:rsidRPr="00595C96" w:rsidRDefault="00310EE7" w:rsidP="00412913">
            <w:pPr>
              <w:rPr>
                <w:rFonts w:ascii="Times New Roman" w:hAnsi="Times New Roman" w:cs="Times New Roman"/>
              </w:rPr>
            </w:pPr>
            <w:r w:rsidRPr="00595C96">
              <w:rPr>
                <w:rFonts w:ascii="Times New Roman" w:hAnsi="Times New Roman" w:cs="Times New Roman"/>
              </w:rPr>
              <w:t>Średnica przyłącza</w:t>
            </w:r>
          </w:p>
        </w:tc>
        <w:tc>
          <w:tcPr>
            <w:tcW w:w="4531" w:type="dxa"/>
          </w:tcPr>
          <w:p w:rsidR="00310EE7" w:rsidRPr="00595C96" w:rsidRDefault="00310EE7" w:rsidP="00412913">
            <w:pPr>
              <w:rPr>
                <w:rFonts w:ascii="Times New Roman" w:hAnsi="Times New Roman" w:cs="Times New Roman"/>
              </w:rPr>
            </w:pPr>
            <w:r w:rsidRPr="00595C96">
              <w:rPr>
                <w:rFonts w:ascii="Times New Roman" w:hAnsi="Times New Roman" w:cs="Times New Roman"/>
              </w:rPr>
              <w:t xml:space="preserve">  2”</w:t>
            </w:r>
          </w:p>
        </w:tc>
      </w:tr>
      <w:tr w:rsidR="00310EE7" w:rsidTr="00412913">
        <w:tc>
          <w:tcPr>
            <w:tcW w:w="4531" w:type="dxa"/>
          </w:tcPr>
          <w:p w:rsidR="00310EE7" w:rsidRPr="00595C96" w:rsidRDefault="00310EE7" w:rsidP="00412913">
            <w:pPr>
              <w:rPr>
                <w:rFonts w:ascii="Times New Roman" w:hAnsi="Times New Roman" w:cs="Times New Roman"/>
              </w:rPr>
            </w:pPr>
            <w:r w:rsidRPr="00595C96">
              <w:rPr>
                <w:rFonts w:ascii="Times New Roman" w:hAnsi="Times New Roman" w:cs="Times New Roman"/>
              </w:rPr>
              <w:t>Zasilanie elektryczne</w:t>
            </w:r>
          </w:p>
        </w:tc>
        <w:tc>
          <w:tcPr>
            <w:tcW w:w="4531" w:type="dxa"/>
          </w:tcPr>
          <w:p w:rsidR="00310EE7" w:rsidRPr="00595C96" w:rsidRDefault="00310EE7" w:rsidP="00412913">
            <w:pPr>
              <w:rPr>
                <w:rFonts w:ascii="Times New Roman" w:hAnsi="Times New Roman" w:cs="Times New Roman"/>
              </w:rPr>
            </w:pPr>
            <w:r w:rsidRPr="00595C96">
              <w:rPr>
                <w:rFonts w:ascii="Times New Roman" w:hAnsi="Times New Roman" w:cs="Times New Roman"/>
              </w:rPr>
              <w:t xml:space="preserve">  230V 50Hz 12W</w:t>
            </w:r>
          </w:p>
        </w:tc>
      </w:tr>
      <w:tr w:rsidR="00310EE7" w:rsidTr="00412913">
        <w:tc>
          <w:tcPr>
            <w:tcW w:w="4531" w:type="dxa"/>
          </w:tcPr>
          <w:p w:rsidR="00310EE7" w:rsidRPr="00595C96" w:rsidRDefault="00310EE7" w:rsidP="00412913">
            <w:pPr>
              <w:rPr>
                <w:rFonts w:ascii="Times New Roman" w:hAnsi="Times New Roman" w:cs="Times New Roman"/>
              </w:rPr>
            </w:pPr>
            <w:r w:rsidRPr="00595C96">
              <w:rPr>
                <w:rFonts w:ascii="Times New Roman" w:hAnsi="Times New Roman" w:cs="Times New Roman"/>
              </w:rPr>
              <w:t>Typ  głowic sterujących</w:t>
            </w:r>
          </w:p>
        </w:tc>
        <w:tc>
          <w:tcPr>
            <w:tcW w:w="4531" w:type="dxa"/>
          </w:tcPr>
          <w:p w:rsidR="00310EE7" w:rsidRPr="00595C96" w:rsidRDefault="00310EE7" w:rsidP="00412913">
            <w:pPr>
              <w:rPr>
                <w:rFonts w:ascii="Times New Roman" w:hAnsi="Times New Roman" w:cs="Times New Roman"/>
              </w:rPr>
            </w:pPr>
            <w:r w:rsidRPr="00595C96">
              <w:rPr>
                <w:rFonts w:ascii="Times New Roman" w:hAnsi="Times New Roman" w:cs="Times New Roman"/>
              </w:rPr>
              <w:t>1*RX75A1</w:t>
            </w:r>
          </w:p>
        </w:tc>
      </w:tr>
      <w:tr w:rsidR="00310EE7" w:rsidTr="00412913">
        <w:tc>
          <w:tcPr>
            <w:tcW w:w="4531" w:type="dxa"/>
          </w:tcPr>
          <w:p w:rsidR="00310EE7" w:rsidRDefault="00310EE7" w:rsidP="00412913">
            <w:r>
              <w:t>Typ sterowania</w:t>
            </w:r>
          </w:p>
        </w:tc>
        <w:tc>
          <w:tcPr>
            <w:tcW w:w="4531" w:type="dxa"/>
          </w:tcPr>
          <w:p w:rsidR="00310EE7" w:rsidRDefault="00310EE7" w:rsidP="00412913">
            <w:pPr>
              <w:rPr>
                <w:rFonts w:ascii="Times New Roman" w:hAnsi="Times New Roman" w:cs="Times New Roman"/>
              </w:rPr>
            </w:pPr>
            <w:r w:rsidRPr="00595C96">
              <w:rPr>
                <w:rFonts w:ascii="Times New Roman" w:hAnsi="Times New Roman" w:cs="Times New Roman"/>
              </w:rPr>
              <w:t>Całkowicie automatyczne</w:t>
            </w:r>
            <w:r>
              <w:rPr>
                <w:rFonts w:ascii="Times New Roman" w:hAnsi="Times New Roman" w:cs="Times New Roman"/>
              </w:rPr>
              <w:t>, czasowe</w:t>
            </w:r>
          </w:p>
        </w:tc>
      </w:tr>
      <w:tr w:rsidR="00310EE7" w:rsidTr="00412913">
        <w:tc>
          <w:tcPr>
            <w:tcW w:w="4531" w:type="dxa"/>
          </w:tcPr>
          <w:p w:rsidR="00310EE7" w:rsidRDefault="00310EE7" w:rsidP="00412913">
            <w:r w:rsidRPr="00595C96">
              <w:rPr>
                <w:rFonts w:ascii="Times New Roman" w:hAnsi="Times New Roman" w:cs="Times New Roman"/>
              </w:rPr>
              <w:t>Średnie zużycie wody na regenerację jednej kolumny</w:t>
            </w:r>
          </w:p>
        </w:tc>
        <w:tc>
          <w:tcPr>
            <w:tcW w:w="4531" w:type="dxa"/>
          </w:tcPr>
          <w:p w:rsidR="00310EE7" w:rsidRDefault="00310EE7" w:rsidP="004129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 m³</w:t>
            </w:r>
          </w:p>
        </w:tc>
      </w:tr>
      <w:tr w:rsidR="00310EE7" w:rsidTr="00412913">
        <w:tc>
          <w:tcPr>
            <w:tcW w:w="4531" w:type="dxa"/>
          </w:tcPr>
          <w:p w:rsidR="00310EE7" w:rsidRPr="00595C96" w:rsidRDefault="00310EE7" w:rsidP="00412913">
            <w:pPr>
              <w:rPr>
                <w:rFonts w:ascii="Times New Roman" w:hAnsi="Times New Roman" w:cs="Times New Roman"/>
              </w:rPr>
            </w:pPr>
            <w:r w:rsidRPr="00595C96">
              <w:rPr>
                <w:rFonts w:ascii="Times New Roman" w:hAnsi="Times New Roman" w:cs="Times New Roman"/>
              </w:rPr>
              <w:t>Ilość w instalacji</w:t>
            </w:r>
          </w:p>
        </w:tc>
        <w:tc>
          <w:tcPr>
            <w:tcW w:w="4531" w:type="dxa"/>
          </w:tcPr>
          <w:p w:rsidR="00310EE7" w:rsidRDefault="00310EE7" w:rsidP="004129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szt.</w:t>
            </w:r>
          </w:p>
        </w:tc>
      </w:tr>
      <w:tr w:rsidR="00310EE7" w:rsidTr="00412913">
        <w:tc>
          <w:tcPr>
            <w:tcW w:w="4531" w:type="dxa"/>
          </w:tcPr>
          <w:p w:rsidR="00310EE7" w:rsidRPr="00595C96" w:rsidRDefault="00310EE7" w:rsidP="00412913">
            <w:pPr>
              <w:rPr>
                <w:rFonts w:ascii="Times New Roman" w:hAnsi="Times New Roman" w:cs="Times New Roman"/>
              </w:rPr>
            </w:pPr>
            <w:r w:rsidRPr="00595C96">
              <w:rPr>
                <w:rFonts w:ascii="Times New Roman" w:hAnsi="Times New Roman" w:cs="Times New Roman"/>
              </w:rPr>
              <w:t>Koszty eksploatacyjne</w:t>
            </w:r>
          </w:p>
        </w:tc>
        <w:tc>
          <w:tcPr>
            <w:tcW w:w="4531" w:type="dxa"/>
          </w:tcPr>
          <w:p w:rsidR="00310EE7" w:rsidRDefault="00310EE7" w:rsidP="004129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Woda nieuzdatniona do płukania filtrów</w:t>
            </w:r>
          </w:p>
        </w:tc>
      </w:tr>
      <w:tr w:rsidR="00310EE7" w:rsidTr="00412913">
        <w:tc>
          <w:tcPr>
            <w:tcW w:w="4531" w:type="dxa"/>
          </w:tcPr>
          <w:p w:rsidR="00310EE7" w:rsidRPr="00595C96" w:rsidRDefault="00310EE7" w:rsidP="00412913">
            <w:pPr>
              <w:rPr>
                <w:rFonts w:ascii="Times New Roman" w:hAnsi="Times New Roman" w:cs="Times New Roman"/>
              </w:rPr>
            </w:pPr>
            <w:r w:rsidRPr="00595C96">
              <w:rPr>
                <w:rFonts w:ascii="Times New Roman" w:hAnsi="Times New Roman" w:cs="Times New Roman"/>
              </w:rPr>
              <w:t>Wymiary jednej kolumny (średnica, A,B,) [mm</w:t>
            </w:r>
            <w:r>
              <w:rPr>
                <w:rFonts w:ascii="Times New Roman" w:hAnsi="Times New Roman" w:cs="Times New Roman"/>
              </w:rPr>
              <w:t>]</w:t>
            </w:r>
          </w:p>
        </w:tc>
        <w:tc>
          <w:tcPr>
            <w:tcW w:w="4531" w:type="dxa"/>
          </w:tcPr>
          <w:p w:rsidR="00310EE7" w:rsidRPr="00595C96" w:rsidRDefault="00310EE7" w:rsidP="004129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595C9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95C96">
              <w:rPr>
                <w:rFonts w:ascii="Times New Roman" w:hAnsi="Times New Roman" w:cs="Times New Roman"/>
              </w:rPr>
              <w:t xml:space="preserve"> 550x 1721x 522</w:t>
            </w:r>
          </w:p>
          <w:p w:rsidR="00310EE7" w:rsidRDefault="00310EE7" w:rsidP="00412913">
            <w:pPr>
              <w:rPr>
                <w:rFonts w:ascii="Times New Roman" w:hAnsi="Times New Roman" w:cs="Times New Roman"/>
              </w:rPr>
            </w:pPr>
          </w:p>
        </w:tc>
      </w:tr>
    </w:tbl>
    <w:p w:rsidR="00310EE7" w:rsidRDefault="00310EE7" w:rsidP="00310EE7">
      <w:pPr>
        <w:rPr>
          <w:rFonts w:ascii="Times New Roman" w:hAnsi="Times New Roman" w:cs="Times New Roman"/>
        </w:rPr>
      </w:pPr>
    </w:p>
    <w:p w:rsidR="00310EE7" w:rsidRDefault="00310EE7" w:rsidP="00310EE7">
      <w:pPr>
        <w:rPr>
          <w:rFonts w:ascii="Times New Roman" w:hAnsi="Times New Roman" w:cs="Times New Roman"/>
          <w:b/>
        </w:rPr>
      </w:pPr>
      <w:r w:rsidRPr="00D42324">
        <w:rPr>
          <w:rFonts w:ascii="Times New Roman" w:hAnsi="Times New Roman" w:cs="Times New Roman"/>
          <w:b/>
        </w:rPr>
        <w:t>Uwaga !  Żywotność złoża w kolumnie filtracyjnej – 6-7 lat</w:t>
      </w:r>
    </w:p>
    <w:p w:rsidR="00310EE7" w:rsidRPr="00D42324" w:rsidRDefault="00310EE7" w:rsidP="00310EE7">
      <w:pPr>
        <w:rPr>
          <w:rFonts w:ascii="Times New Roman" w:hAnsi="Times New Roman" w:cs="Times New Roman"/>
          <w:b/>
        </w:rPr>
      </w:pPr>
    </w:p>
    <w:p w:rsidR="00310EE7" w:rsidRDefault="00310EE7" w:rsidP="00310EE7">
      <w:pPr>
        <w:rPr>
          <w:rFonts w:ascii="Times New Roman" w:hAnsi="Times New Roman" w:cs="Times New Roman"/>
        </w:rPr>
      </w:pPr>
      <w:r w:rsidRPr="00D42324">
        <w:rPr>
          <w:rFonts w:ascii="Times New Roman" w:hAnsi="Times New Roman" w:cs="Times New Roman"/>
        </w:rPr>
        <w:t xml:space="preserve"> 2.2. Lampa UV – model V120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10EE7" w:rsidTr="00412913">
        <w:tc>
          <w:tcPr>
            <w:tcW w:w="4531" w:type="dxa"/>
          </w:tcPr>
          <w:p w:rsidR="00310EE7" w:rsidRDefault="00310EE7" w:rsidP="004129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Przepływ nominalny </w:t>
            </w:r>
            <w:r w:rsidRPr="00D42324">
              <w:rPr>
                <w:rFonts w:ascii="Times New Roman" w:hAnsi="Times New Roman" w:cs="Times New Roman"/>
              </w:rPr>
              <w:t>(przy transmisji T 10= 95%, dawce 400 J/m2 )</w:t>
            </w:r>
          </w:p>
        </w:tc>
        <w:tc>
          <w:tcPr>
            <w:tcW w:w="4531" w:type="dxa"/>
          </w:tcPr>
          <w:p w:rsidR="00310EE7" w:rsidRDefault="00310EE7" w:rsidP="00412913">
            <w:pPr>
              <w:rPr>
                <w:rFonts w:ascii="Times New Roman" w:hAnsi="Times New Roman" w:cs="Times New Roman"/>
              </w:rPr>
            </w:pPr>
            <w:r w:rsidRPr="00D42324">
              <w:rPr>
                <w:rFonts w:ascii="Times New Roman" w:hAnsi="Times New Roman" w:cs="Times New Roman"/>
              </w:rPr>
              <w:t>11,00 m3 /h</w:t>
            </w:r>
          </w:p>
        </w:tc>
      </w:tr>
      <w:tr w:rsidR="00310EE7" w:rsidTr="00412913">
        <w:tc>
          <w:tcPr>
            <w:tcW w:w="4531" w:type="dxa"/>
          </w:tcPr>
          <w:p w:rsidR="00310EE7" w:rsidRDefault="00310EE7" w:rsidP="00412913">
            <w:pPr>
              <w:rPr>
                <w:rFonts w:ascii="Times New Roman" w:hAnsi="Times New Roman" w:cs="Times New Roman"/>
              </w:rPr>
            </w:pPr>
            <w:r w:rsidRPr="00D42324">
              <w:rPr>
                <w:rFonts w:ascii="Times New Roman" w:hAnsi="Times New Roman" w:cs="Times New Roman"/>
              </w:rPr>
              <w:t>Średnica przyłącza</w:t>
            </w:r>
          </w:p>
        </w:tc>
        <w:tc>
          <w:tcPr>
            <w:tcW w:w="4531" w:type="dxa"/>
          </w:tcPr>
          <w:p w:rsidR="00310EE7" w:rsidRDefault="00310EE7" w:rsidP="00412913">
            <w:pPr>
              <w:rPr>
                <w:rFonts w:ascii="Times New Roman" w:hAnsi="Times New Roman" w:cs="Times New Roman"/>
              </w:rPr>
            </w:pPr>
            <w:r w:rsidRPr="00D42324">
              <w:rPr>
                <w:rFonts w:ascii="Times New Roman" w:hAnsi="Times New Roman" w:cs="Times New Roman"/>
              </w:rPr>
              <w:t>DN50 (R2”)</w:t>
            </w:r>
          </w:p>
        </w:tc>
      </w:tr>
      <w:tr w:rsidR="00310EE7" w:rsidTr="00412913">
        <w:tc>
          <w:tcPr>
            <w:tcW w:w="4531" w:type="dxa"/>
          </w:tcPr>
          <w:p w:rsidR="00310EE7" w:rsidRDefault="00310EE7" w:rsidP="00412913">
            <w:pPr>
              <w:rPr>
                <w:rFonts w:ascii="Times New Roman" w:hAnsi="Times New Roman" w:cs="Times New Roman"/>
              </w:rPr>
            </w:pPr>
            <w:r w:rsidRPr="00D42324">
              <w:rPr>
                <w:rFonts w:ascii="Times New Roman" w:hAnsi="Times New Roman" w:cs="Times New Roman"/>
              </w:rPr>
              <w:t>Liczba promienników</w:t>
            </w:r>
          </w:p>
        </w:tc>
        <w:tc>
          <w:tcPr>
            <w:tcW w:w="4531" w:type="dxa"/>
          </w:tcPr>
          <w:p w:rsidR="00310EE7" w:rsidRDefault="00310EE7" w:rsidP="004129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x 130 W</w:t>
            </w:r>
          </w:p>
        </w:tc>
      </w:tr>
      <w:tr w:rsidR="00310EE7" w:rsidTr="00412913">
        <w:tc>
          <w:tcPr>
            <w:tcW w:w="4531" w:type="dxa"/>
          </w:tcPr>
          <w:p w:rsidR="00310EE7" w:rsidRDefault="00310EE7" w:rsidP="00412913">
            <w:pPr>
              <w:rPr>
                <w:rFonts w:ascii="Times New Roman" w:hAnsi="Times New Roman" w:cs="Times New Roman"/>
              </w:rPr>
            </w:pPr>
            <w:r w:rsidRPr="00D42324">
              <w:rPr>
                <w:rFonts w:ascii="Times New Roman" w:hAnsi="Times New Roman" w:cs="Times New Roman"/>
              </w:rPr>
              <w:t>Trwałość promienników</w:t>
            </w:r>
          </w:p>
        </w:tc>
        <w:tc>
          <w:tcPr>
            <w:tcW w:w="4531" w:type="dxa"/>
          </w:tcPr>
          <w:p w:rsidR="00310EE7" w:rsidRDefault="00310EE7" w:rsidP="00412913">
            <w:pPr>
              <w:rPr>
                <w:rFonts w:ascii="Times New Roman" w:hAnsi="Times New Roman" w:cs="Times New Roman"/>
              </w:rPr>
            </w:pPr>
            <w:r w:rsidRPr="00D42324">
              <w:rPr>
                <w:rFonts w:ascii="Times New Roman" w:hAnsi="Times New Roman" w:cs="Times New Roman"/>
              </w:rPr>
              <w:t>16000 h (ok. 666 dni)</w:t>
            </w:r>
          </w:p>
        </w:tc>
      </w:tr>
      <w:tr w:rsidR="00310EE7" w:rsidTr="00412913">
        <w:tc>
          <w:tcPr>
            <w:tcW w:w="4531" w:type="dxa"/>
          </w:tcPr>
          <w:p w:rsidR="00310EE7" w:rsidRDefault="00310EE7" w:rsidP="00412913">
            <w:pPr>
              <w:rPr>
                <w:rFonts w:ascii="Times New Roman" w:hAnsi="Times New Roman" w:cs="Times New Roman"/>
              </w:rPr>
            </w:pPr>
            <w:r w:rsidRPr="00D42324">
              <w:rPr>
                <w:rFonts w:ascii="Times New Roman" w:hAnsi="Times New Roman" w:cs="Times New Roman"/>
              </w:rPr>
              <w:t>Materiał</w:t>
            </w:r>
          </w:p>
        </w:tc>
        <w:tc>
          <w:tcPr>
            <w:tcW w:w="4531" w:type="dxa"/>
          </w:tcPr>
          <w:p w:rsidR="00310EE7" w:rsidRDefault="00310EE7" w:rsidP="00412913">
            <w:pPr>
              <w:rPr>
                <w:rFonts w:ascii="Times New Roman" w:hAnsi="Times New Roman" w:cs="Times New Roman"/>
              </w:rPr>
            </w:pPr>
            <w:r w:rsidRPr="00D42324">
              <w:rPr>
                <w:rFonts w:ascii="Times New Roman" w:hAnsi="Times New Roman" w:cs="Times New Roman"/>
              </w:rPr>
              <w:t>Stal kwasoodporna</w:t>
            </w:r>
          </w:p>
        </w:tc>
      </w:tr>
      <w:tr w:rsidR="00310EE7" w:rsidTr="00412913">
        <w:tc>
          <w:tcPr>
            <w:tcW w:w="4531" w:type="dxa"/>
          </w:tcPr>
          <w:p w:rsidR="00310EE7" w:rsidRDefault="00310EE7" w:rsidP="00412913">
            <w:pPr>
              <w:rPr>
                <w:rFonts w:ascii="Times New Roman" w:hAnsi="Times New Roman" w:cs="Times New Roman"/>
              </w:rPr>
            </w:pPr>
            <w:r w:rsidRPr="00D42324">
              <w:rPr>
                <w:rFonts w:ascii="Times New Roman" w:hAnsi="Times New Roman" w:cs="Times New Roman"/>
              </w:rPr>
              <w:t>Wykończenie</w:t>
            </w:r>
          </w:p>
        </w:tc>
        <w:tc>
          <w:tcPr>
            <w:tcW w:w="4531" w:type="dxa"/>
          </w:tcPr>
          <w:p w:rsidR="00310EE7" w:rsidRDefault="00310EE7" w:rsidP="004129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Satyna ( Ra&lt; 0,8 </w:t>
            </w:r>
            <w:r>
              <w:t>µm)</w:t>
            </w:r>
          </w:p>
        </w:tc>
      </w:tr>
      <w:tr w:rsidR="00310EE7" w:rsidTr="00412913">
        <w:tc>
          <w:tcPr>
            <w:tcW w:w="4531" w:type="dxa"/>
            <w:tcBorders>
              <w:bottom w:val="single" w:sz="4" w:space="0" w:color="auto"/>
            </w:tcBorders>
          </w:tcPr>
          <w:p w:rsidR="00310EE7" w:rsidRDefault="00310EE7" w:rsidP="004129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Długość</w:t>
            </w:r>
          </w:p>
        </w:tc>
        <w:tc>
          <w:tcPr>
            <w:tcW w:w="4531" w:type="dxa"/>
            <w:tcBorders>
              <w:bottom w:val="single" w:sz="4" w:space="0" w:color="auto"/>
            </w:tcBorders>
          </w:tcPr>
          <w:p w:rsidR="00310EE7" w:rsidRDefault="00310EE7" w:rsidP="004129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ok. 960 mm</w:t>
            </w:r>
          </w:p>
        </w:tc>
      </w:tr>
      <w:tr w:rsidR="00310EE7" w:rsidTr="00412913">
        <w:tc>
          <w:tcPr>
            <w:tcW w:w="4531" w:type="dxa"/>
            <w:tcBorders>
              <w:bottom w:val="single" w:sz="4" w:space="0" w:color="auto"/>
            </w:tcBorders>
          </w:tcPr>
          <w:p w:rsidR="00310EE7" w:rsidRDefault="00310EE7" w:rsidP="004129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Średnica</w:t>
            </w:r>
          </w:p>
        </w:tc>
        <w:tc>
          <w:tcPr>
            <w:tcW w:w="4531" w:type="dxa"/>
            <w:tcBorders>
              <w:bottom w:val="single" w:sz="4" w:space="0" w:color="auto"/>
            </w:tcBorders>
          </w:tcPr>
          <w:p w:rsidR="00310EE7" w:rsidRDefault="00310EE7" w:rsidP="004129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ok. 130 mm</w:t>
            </w:r>
          </w:p>
        </w:tc>
      </w:tr>
      <w:tr w:rsidR="00310EE7" w:rsidTr="00412913">
        <w:tc>
          <w:tcPr>
            <w:tcW w:w="90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0EE7" w:rsidRDefault="00310EE7" w:rsidP="00412913">
            <w:pPr>
              <w:rPr>
                <w:rFonts w:ascii="Times New Roman" w:hAnsi="Times New Roman" w:cs="Times New Roman"/>
              </w:rPr>
            </w:pPr>
          </w:p>
        </w:tc>
      </w:tr>
      <w:tr w:rsidR="00310EE7" w:rsidTr="00412913">
        <w:tc>
          <w:tcPr>
            <w:tcW w:w="90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0EE7" w:rsidRDefault="00310EE7" w:rsidP="00412913">
            <w:pPr>
              <w:rPr>
                <w:rFonts w:ascii="Times New Roman" w:hAnsi="Times New Roman" w:cs="Times New Roman"/>
              </w:rPr>
            </w:pPr>
          </w:p>
        </w:tc>
      </w:tr>
      <w:tr w:rsidR="00310EE7" w:rsidTr="00412913">
        <w:tc>
          <w:tcPr>
            <w:tcW w:w="4531" w:type="dxa"/>
            <w:tcBorders>
              <w:top w:val="single" w:sz="4" w:space="0" w:color="auto"/>
            </w:tcBorders>
          </w:tcPr>
          <w:p w:rsidR="00310EE7" w:rsidRDefault="00310EE7" w:rsidP="004129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Zasilanie</w:t>
            </w:r>
          </w:p>
        </w:tc>
        <w:tc>
          <w:tcPr>
            <w:tcW w:w="4531" w:type="dxa"/>
            <w:tcBorders>
              <w:top w:val="single" w:sz="4" w:space="0" w:color="auto"/>
            </w:tcBorders>
          </w:tcPr>
          <w:p w:rsidR="00310EE7" w:rsidRDefault="00310EE7" w:rsidP="004129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220V-240V   50/60 </w:t>
            </w:r>
            <w:proofErr w:type="spellStart"/>
            <w:r>
              <w:rPr>
                <w:rFonts w:ascii="Times New Roman" w:hAnsi="Times New Roman" w:cs="Times New Roman"/>
              </w:rPr>
              <w:t>Hz</w:t>
            </w:r>
            <w:proofErr w:type="spellEnd"/>
          </w:p>
        </w:tc>
      </w:tr>
      <w:tr w:rsidR="00310EE7" w:rsidTr="00412913">
        <w:tc>
          <w:tcPr>
            <w:tcW w:w="4531" w:type="dxa"/>
          </w:tcPr>
          <w:p w:rsidR="00310EE7" w:rsidRDefault="00310EE7" w:rsidP="004129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Moc przyłącza</w:t>
            </w:r>
          </w:p>
        </w:tc>
        <w:tc>
          <w:tcPr>
            <w:tcW w:w="4531" w:type="dxa"/>
          </w:tcPr>
          <w:p w:rsidR="00310EE7" w:rsidRDefault="00310EE7" w:rsidP="004129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 W</w:t>
            </w:r>
          </w:p>
        </w:tc>
      </w:tr>
      <w:tr w:rsidR="00310EE7" w:rsidTr="00412913">
        <w:tc>
          <w:tcPr>
            <w:tcW w:w="4531" w:type="dxa"/>
          </w:tcPr>
          <w:p w:rsidR="00310EE7" w:rsidRDefault="00310EE7" w:rsidP="004129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Klasa ochrony</w:t>
            </w:r>
          </w:p>
        </w:tc>
        <w:tc>
          <w:tcPr>
            <w:tcW w:w="4531" w:type="dxa"/>
          </w:tcPr>
          <w:p w:rsidR="00310EE7" w:rsidRDefault="00310EE7" w:rsidP="004129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IP 65</w:t>
            </w:r>
          </w:p>
        </w:tc>
      </w:tr>
      <w:tr w:rsidR="00310EE7" w:rsidTr="00412913">
        <w:tc>
          <w:tcPr>
            <w:tcW w:w="4531" w:type="dxa"/>
          </w:tcPr>
          <w:p w:rsidR="00310EE7" w:rsidRDefault="00310EE7" w:rsidP="004129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Materiał</w:t>
            </w:r>
          </w:p>
        </w:tc>
        <w:tc>
          <w:tcPr>
            <w:tcW w:w="4531" w:type="dxa"/>
          </w:tcPr>
          <w:p w:rsidR="00310EE7" w:rsidRDefault="00310EE7" w:rsidP="004129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Tworzywo</w:t>
            </w:r>
          </w:p>
        </w:tc>
      </w:tr>
      <w:tr w:rsidR="00310EE7" w:rsidTr="00412913">
        <w:tc>
          <w:tcPr>
            <w:tcW w:w="4531" w:type="dxa"/>
          </w:tcPr>
          <w:p w:rsidR="00310EE7" w:rsidRDefault="00310EE7" w:rsidP="004129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Wymiary ( dł. x sz. x wys. )</w:t>
            </w:r>
          </w:p>
        </w:tc>
        <w:tc>
          <w:tcPr>
            <w:tcW w:w="4531" w:type="dxa"/>
          </w:tcPr>
          <w:p w:rsidR="00310EE7" w:rsidRDefault="00310EE7" w:rsidP="004129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ok. 325x250x120</w:t>
            </w:r>
          </w:p>
        </w:tc>
      </w:tr>
    </w:tbl>
    <w:p w:rsidR="00310EE7" w:rsidRDefault="00310EE7" w:rsidP="00310EE7">
      <w:r>
        <w:t xml:space="preserve">                                                                     </w:t>
      </w:r>
    </w:p>
    <w:p w:rsidR="00310EE7" w:rsidRDefault="00310EE7" w:rsidP="00310EE7">
      <w:r>
        <w:t>Wymagania dotyczące posiadanych systemów i funkcji :</w:t>
      </w:r>
    </w:p>
    <w:p w:rsidR="00310EE7" w:rsidRDefault="00310EE7" w:rsidP="00310EE7">
      <w:pPr>
        <w:pStyle w:val="Akapitzlist"/>
        <w:numPr>
          <w:ilvl w:val="0"/>
          <w:numId w:val="1"/>
        </w:numPr>
      </w:pPr>
      <w:r>
        <w:t>system alarmowy,</w:t>
      </w:r>
    </w:p>
    <w:p w:rsidR="00310EE7" w:rsidRDefault="00310EE7" w:rsidP="00310EE7">
      <w:pPr>
        <w:pStyle w:val="Akapitzlist"/>
        <w:numPr>
          <w:ilvl w:val="0"/>
          <w:numId w:val="1"/>
        </w:numPr>
      </w:pPr>
      <w:r>
        <w:t>zdalne włączanie/wyłączanie,</w:t>
      </w:r>
    </w:p>
    <w:p w:rsidR="00310EE7" w:rsidRDefault="00310EE7" w:rsidP="00310EE7">
      <w:pPr>
        <w:pStyle w:val="Akapitzlist"/>
        <w:numPr>
          <w:ilvl w:val="0"/>
          <w:numId w:val="1"/>
        </w:numPr>
      </w:pPr>
      <w:r>
        <w:t>dźwiękowy sygnalizator uszkodzenia promiennika,</w:t>
      </w:r>
    </w:p>
    <w:p w:rsidR="00310EE7" w:rsidRDefault="00310EE7" w:rsidP="00310EE7">
      <w:pPr>
        <w:pStyle w:val="Akapitzlist"/>
        <w:numPr>
          <w:ilvl w:val="0"/>
          <w:numId w:val="1"/>
        </w:numPr>
      </w:pPr>
      <w:r>
        <w:t>optyczny wskaźnik pracy sterylizatora,</w:t>
      </w:r>
    </w:p>
    <w:p w:rsidR="00310EE7" w:rsidRDefault="00310EE7" w:rsidP="00310EE7">
      <w:pPr>
        <w:pStyle w:val="Akapitzlist"/>
        <w:numPr>
          <w:ilvl w:val="0"/>
          <w:numId w:val="1"/>
        </w:numPr>
      </w:pPr>
      <w:r>
        <w:t xml:space="preserve"> licznik całkowitego czasu pracy,</w:t>
      </w:r>
    </w:p>
    <w:p w:rsidR="00310EE7" w:rsidRDefault="00310EE7" w:rsidP="00310EE7">
      <w:pPr>
        <w:pStyle w:val="Akapitzlist"/>
        <w:numPr>
          <w:ilvl w:val="0"/>
          <w:numId w:val="1"/>
        </w:numPr>
      </w:pPr>
      <w:r>
        <w:t xml:space="preserve"> licznik pozostałego czasu pracy,</w:t>
      </w:r>
    </w:p>
    <w:p w:rsidR="00310EE7" w:rsidRDefault="00310EE7" w:rsidP="00310EE7">
      <w:pPr>
        <w:pStyle w:val="Akapitzlist"/>
        <w:numPr>
          <w:ilvl w:val="0"/>
          <w:numId w:val="1"/>
        </w:numPr>
      </w:pPr>
      <w:r>
        <w:t>licznik liczby włączeń,</w:t>
      </w:r>
    </w:p>
    <w:p w:rsidR="00310EE7" w:rsidRDefault="00310EE7" w:rsidP="00310EE7">
      <w:pPr>
        <w:pStyle w:val="Akapitzlist"/>
        <w:numPr>
          <w:ilvl w:val="0"/>
          <w:numId w:val="1"/>
        </w:numPr>
      </w:pPr>
      <w:r>
        <w:t>wyjście na elektrozawór,</w:t>
      </w:r>
    </w:p>
    <w:p w:rsidR="00310EE7" w:rsidRDefault="00310EE7" w:rsidP="00310EE7">
      <w:pPr>
        <w:pStyle w:val="Akapitzlist"/>
        <w:numPr>
          <w:ilvl w:val="0"/>
          <w:numId w:val="1"/>
        </w:numPr>
      </w:pPr>
      <w:r>
        <w:t>wyprowadzenie sygnału alarmowego,</w:t>
      </w:r>
    </w:p>
    <w:p w:rsidR="00310EE7" w:rsidRDefault="00310EE7" w:rsidP="00310EE7">
      <w:pPr>
        <w:pStyle w:val="Akapitzlist"/>
        <w:numPr>
          <w:ilvl w:val="0"/>
          <w:numId w:val="1"/>
        </w:numPr>
      </w:pPr>
      <w:r>
        <w:t>korpus ze stali kwasoodpornej,</w:t>
      </w:r>
    </w:p>
    <w:p w:rsidR="00310EE7" w:rsidRDefault="00310EE7" w:rsidP="00310EE7">
      <w:pPr>
        <w:pStyle w:val="Akapitzlist"/>
        <w:numPr>
          <w:ilvl w:val="0"/>
          <w:numId w:val="1"/>
        </w:numPr>
      </w:pPr>
      <w:r>
        <w:t>układ zasilający z systemem alarmowym,</w:t>
      </w:r>
    </w:p>
    <w:p w:rsidR="00310EE7" w:rsidRDefault="00310EE7" w:rsidP="00310EE7">
      <w:pPr>
        <w:pStyle w:val="Akapitzlist"/>
        <w:numPr>
          <w:ilvl w:val="0"/>
          <w:numId w:val="1"/>
        </w:numPr>
      </w:pPr>
      <w:r>
        <w:t>promiennik UV,</w:t>
      </w:r>
    </w:p>
    <w:p w:rsidR="00310EE7" w:rsidRDefault="00310EE7" w:rsidP="00310EE7">
      <w:pPr>
        <w:pStyle w:val="Akapitzlist"/>
        <w:numPr>
          <w:ilvl w:val="0"/>
          <w:numId w:val="1"/>
        </w:numPr>
      </w:pPr>
      <w:r>
        <w:t>rura osłonowa z czystego kwarcu,</w:t>
      </w:r>
    </w:p>
    <w:p w:rsidR="00310EE7" w:rsidRDefault="00310EE7" w:rsidP="00310EE7">
      <w:pPr>
        <w:pStyle w:val="Akapitzlist"/>
        <w:numPr>
          <w:ilvl w:val="0"/>
          <w:numId w:val="1"/>
        </w:numPr>
      </w:pPr>
      <w:r>
        <w:t>świecąca mufa – optyczny wskaźnik uszkodzenia/pracy promiennika UV,</w:t>
      </w:r>
    </w:p>
    <w:p w:rsidR="00310EE7" w:rsidRDefault="00310EE7" w:rsidP="00310EE7">
      <w:pPr>
        <w:pStyle w:val="Akapitzlist"/>
        <w:numPr>
          <w:ilvl w:val="0"/>
          <w:numId w:val="1"/>
        </w:numPr>
      </w:pPr>
      <w:r>
        <w:t>kompensator wydłużeń termicznych,</w:t>
      </w:r>
    </w:p>
    <w:p w:rsidR="00310EE7" w:rsidRDefault="00310EE7" w:rsidP="00310EE7">
      <w:pPr>
        <w:pStyle w:val="Akapitzlist"/>
        <w:numPr>
          <w:ilvl w:val="0"/>
          <w:numId w:val="1"/>
        </w:numPr>
      </w:pPr>
      <w:proofErr w:type="spellStart"/>
      <w:r>
        <w:t>turbolizator</w:t>
      </w:r>
      <w:proofErr w:type="spellEnd"/>
      <w:r>
        <w:t>,</w:t>
      </w:r>
    </w:p>
    <w:p w:rsidR="00310EE7" w:rsidRDefault="00310EE7" w:rsidP="00310EE7">
      <w:pPr>
        <w:pStyle w:val="Akapitzlist"/>
        <w:numPr>
          <w:ilvl w:val="0"/>
          <w:numId w:val="1"/>
        </w:numPr>
      </w:pPr>
      <w:r>
        <w:t>prowadnica rury osłonowej,</w:t>
      </w:r>
    </w:p>
    <w:p w:rsidR="00310EE7" w:rsidRDefault="00310EE7" w:rsidP="00310EE7">
      <w:pPr>
        <w:pStyle w:val="Akapitzlist"/>
        <w:numPr>
          <w:ilvl w:val="0"/>
          <w:numId w:val="1"/>
        </w:numPr>
      </w:pPr>
      <w:r>
        <w:t>system spustowy,</w:t>
      </w:r>
    </w:p>
    <w:p w:rsidR="00310EE7" w:rsidRDefault="00310EE7" w:rsidP="00310EE7">
      <w:pPr>
        <w:pStyle w:val="Akapitzlist"/>
        <w:numPr>
          <w:ilvl w:val="0"/>
          <w:numId w:val="1"/>
        </w:numPr>
      </w:pPr>
      <w:r>
        <w:t>komplet wsporników ze stali kwasoodpornej umożliwiający montaż pod dowolnym katem</w:t>
      </w:r>
    </w:p>
    <w:p w:rsidR="00310EE7" w:rsidRDefault="00310EE7" w:rsidP="00310EE7"/>
    <w:p w:rsidR="00310EE7" w:rsidRDefault="00310EE7" w:rsidP="00310EE7"/>
    <w:p w:rsidR="00310EE7" w:rsidRPr="00D42324" w:rsidRDefault="00310EE7" w:rsidP="00310EE7">
      <w:pPr>
        <w:rPr>
          <w:rFonts w:ascii="Times New Roman" w:hAnsi="Times New Roman" w:cs="Times New Roman"/>
        </w:rPr>
      </w:pPr>
    </w:p>
    <w:p w:rsidR="002B74F4" w:rsidRDefault="002B74F4"/>
    <w:sectPr w:rsidR="002B74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1E13F6B"/>
    <w:multiLevelType w:val="hybridMultilevel"/>
    <w:tmpl w:val="3516ECD6"/>
    <w:lvl w:ilvl="0" w:tplc="A19A28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EE7"/>
    <w:rsid w:val="002B74F4"/>
    <w:rsid w:val="00310EE7"/>
    <w:rsid w:val="00395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E4DAC4-FDB2-4069-8335-DA374066A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10EE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10E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10EE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10E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0E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335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pb</Company>
  <LinksUpToDate>false</LinksUpToDate>
  <CharactersWithSpaces>2343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</dc:creator>
  <cp:keywords/>
  <dc:description/>
  <cp:lastModifiedBy>Ewa</cp:lastModifiedBy>
  <cp:revision>1</cp:revision>
  <cp:lastPrinted>2020-12-14T13:29:00Z</cp:lastPrinted>
  <dcterms:created xsi:type="dcterms:W3CDTF">2020-12-14T13:27:00Z</dcterms:created>
  <dcterms:modified xsi:type="dcterms:W3CDTF">2020-12-14T14:23:00Z</dcterms:modified>
</cp:coreProperties>
</file>