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397D66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397D66">
        <w:rPr>
          <w:rFonts w:ascii="Arial Narrow" w:hAnsi="Arial Narrow"/>
          <w:sz w:val="16"/>
          <w:szCs w:val="16"/>
        </w:rPr>
        <w:drawing>
          <wp:inline distT="0" distB="0" distL="0" distR="0">
            <wp:extent cx="5514975" cy="1076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F"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 w:rsidR="004226AF">
        <w:rPr>
          <w:rFonts w:ascii="Arial Narrow" w:hAnsi="Arial Narrow"/>
          <w:sz w:val="16"/>
          <w:szCs w:val="16"/>
        </w:rPr>
        <w:t>590</w:t>
      </w:r>
      <w:r w:rsidR="004226AF"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397D66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DO-140.362/255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1439D3" w:rsidRDefault="004226AF" w:rsidP="00397D66">
            <w:pPr>
              <w:pStyle w:val="Akapitzlist"/>
              <w:numPr>
                <w:ilvl w:val="0"/>
                <w:numId w:val="9"/>
              </w:numPr>
              <w:snapToGrid w:val="0"/>
              <w:spacing w:before="6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7060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Przedmiot </w:t>
            </w:r>
            <w:r w:rsidR="007F53C6" w:rsidRPr="00F7060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397D66" w:rsidRPr="00397D6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): </w:t>
            </w:r>
            <w:r w:rsidR="00397D66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>Dostawa silnika prądu stałego z przekładnią ceramiczna i enkoderem – 8 kpl.</w:t>
            </w: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307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to z wniosku): </w:t>
            </w:r>
            <w:r w:rsidR="00397D66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>21</w:t>
            </w:r>
            <w:r w:rsidR="00307B51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0</w:t>
            </w:r>
            <w:r w:rsidR="00DA29C4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>00</w:t>
            </w:r>
            <w:r w:rsidR="00695176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>,00</w:t>
            </w:r>
            <w:r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840"/>
        <w:gridCol w:w="2122"/>
        <w:gridCol w:w="1275"/>
        <w:gridCol w:w="1134"/>
        <w:gridCol w:w="1134"/>
      </w:tblGrid>
      <w:tr w:rsidR="004226AF" w:rsidRPr="00C94B51" w:rsidTr="00AC01A5">
        <w:trPr>
          <w:cantSplit/>
          <w:trHeight w:val="7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397D66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Cena ofertowa netto/brutto EUR/PLN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AC01A5">
        <w:trPr>
          <w:cantSplit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1.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D66" w:rsidRPr="00397D66" w:rsidRDefault="00397D66" w:rsidP="00397D6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7D66">
              <w:rPr>
                <w:rFonts w:ascii="Arial Narrow" w:hAnsi="Arial Narrow"/>
                <w:b/>
                <w:sz w:val="20"/>
                <w:szCs w:val="20"/>
              </w:rPr>
              <w:t>KWAPIL &amp; Gesellschaft GmbH</w:t>
            </w:r>
          </w:p>
          <w:p w:rsidR="00397D66" w:rsidRPr="00397D66" w:rsidRDefault="00397D66" w:rsidP="00397D6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7D66">
              <w:rPr>
                <w:rFonts w:ascii="Arial Narrow" w:hAnsi="Arial Narrow"/>
                <w:b/>
                <w:sz w:val="20"/>
                <w:szCs w:val="20"/>
              </w:rPr>
              <w:t>Kammelweg 9</w:t>
            </w:r>
          </w:p>
          <w:p w:rsidR="00F7060C" w:rsidRPr="0050292C" w:rsidRDefault="00397D66" w:rsidP="00397D6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97D66">
              <w:rPr>
                <w:rFonts w:ascii="Arial Narrow" w:hAnsi="Arial Narrow"/>
                <w:b/>
                <w:sz w:val="20"/>
                <w:szCs w:val="20"/>
              </w:rPr>
              <w:t>AT-1210 Wiedeń, Austria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397D66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3 559 EUR x 23% vat = 4 377,57 EUR x 4,2403 PLN( średni kurs NBP z dnia 20.10.2017r.) = 18 562,21 PLN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7F53C6" w:rsidRDefault="00397D66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10 tygodni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7F53C6" w:rsidRDefault="001439D3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439D3">
              <w:rPr>
                <w:rFonts w:ascii="Arial Narrow" w:hAnsi="Arial Narrow"/>
                <w:b/>
                <w:sz w:val="20"/>
                <w:szCs w:val="20"/>
                <w:lang w:val="en-US"/>
              </w:rPr>
              <w:t>12 miesięc</w:t>
            </w:r>
            <w:r w:rsidR="00397D66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7F53C6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397D66" w:rsidRPr="00397D66" w:rsidRDefault="007F53C6" w:rsidP="00397D66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397D66">
              <w:rPr>
                <w:rFonts w:ascii="Arial Narrow" w:hAnsi="Arial Narrow"/>
                <w:b/>
                <w:bCs/>
                <w:sz w:val="20"/>
                <w:szCs w:val="20"/>
              </w:rPr>
              <w:t>Wpłynęła jedna oferta</w:t>
            </w:r>
            <w:r w:rsidR="0069517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7F53C6">
              <w:rPr>
                <w:rFonts w:ascii="Arial Narrow" w:hAnsi="Arial Narrow"/>
                <w:b/>
                <w:bCs/>
                <w:sz w:val="20"/>
                <w:szCs w:val="20"/>
              </w:rPr>
              <w:t>Po analizie została wybrana f</w:t>
            </w:r>
            <w:r w:rsidR="0010722E">
              <w:rPr>
                <w:rFonts w:ascii="Arial Narrow" w:hAnsi="Arial Narrow"/>
                <w:b/>
                <w:bCs/>
                <w:sz w:val="20"/>
                <w:szCs w:val="20"/>
              </w:rPr>
              <w:t>irma</w:t>
            </w:r>
            <w:r w:rsidR="00397D66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397D6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397D66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KWAPIL &amp; Gesellschaft </w:t>
            </w:r>
            <w:r w:rsidR="00397D66">
              <w:rPr>
                <w:rFonts w:ascii="Arial Narrow" w:hAnsi="Arial Narrow"/>
                <w:b/>
                <w:bCs/>
                <w:sz w:val="20"/>
                <w:szCs w:val="20"/>
              </w:rPr>
              <w:t>G</w:t>
            </w:r>
            <w:r w:rsidR="00397D66"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>mbH Kammelweg 9</w:t>
            </w:r>
          </w:p>
          <w:p w:rsidR="004226AF" w:rsidRPr="007F53C6" w:rsidRDefault="00397D66" w:rsidP="00397D66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97D66">
              <w:rPr>
                <w:rFonts w:ascii="Arial Narrow" w:hAnsi="Arial Narrow"/>
                <w:b/>
                <w:bCs/>
                <w:sz w:val="20"/>
                <w:szCs w:val="20"/>
              </w:rPr>
              <w:t>AT-1210 Wiedeń, Austria</w:t>
            </w:r>
            <w:r w:rsidR="00307B51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1B4E84">
      <w:pPr>
        <w:spacing w:after="0" w:line="360" w:lineRule="auto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397D66">
      <w:p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397D66">
      <w:pPr>
        <w:autoSpaceDE w:val="0"/>
        <w:spacing w:after="0" w:line="360" w:lineRule="auto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1B4E84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B4E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B4E84">
      <w:rPr>
        <w:noProof/>
      </w:rPr>
      <w:t>1</w:t>
    </w:r>
    <w:r>
      <w:fldChar w:fldCharType="end"/>
    </w:r>
  </w:p>
  <w:p w:rsidR="000B1294" w:rsidRDefault="001B4E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B4E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B4E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B4E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1B4E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A37A4"/>
    <w:multiLevelType w:val="hybridMultilevel"/>
    <w:tmpl w:val="F3325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1439D3"/>
    <w:rsid w:val="001B4E84"/>
    <w:rsid w:val="00307B51"/>
    <w:rsid w:val="00397D66"/>
    <w:rsid w:val="004226AF"/>
    <w:rsid w:val="0047052C"/>
    <w:rsid w:val="0050292C"/>
    <w:rsid w:val="00695176"/>
    <w:rsid w:val="007F53C6"/>
    <w:rsid w:val="00860EDF"/>
    <w:rsid w:val="00865B73"/>
    <w:rsid w:val="008A7048"/>
    <w:rsid w:val="00950192"/>
    <w:rsid w:val="009A03CE"/>
    <w:rsid w:val="00A97405"/>
    <w:rsid w:val="00AB6ADE"/>
    <w:rsid w:val="00AC01A5"/>
    <w:rsid w:val="00AE4644"/>
    <w:rsid w:val="00B34EE7"/>
    <w:rsid w:val="00DA29C4"/>
    <w:rsid w:val="00F7060C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D6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</cp:revision>
  <cp:lastPrinted>2017-04-20T12:03:00Z</cp:lastPrinted>
  <dcterms:created xsi:type="dcterms:W3CDTF">2017-10-30T12:49:00Z</dcterms:created>
  <dcterms:modified xsi:type="dcterms:W3CDTF">2017-10-30T12:49:00Z</dcterms:modified>
</cp:coreProperties>
</file>